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3E" w:rsidRPr="00416B89" w:rsidRDefault="008004AE" w:rsidP="00793C3E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35036708" r:id="rId6"/>
        </w:object>
      </w:r>
      <w:r w:rsidR="00793C3E" w:rsidRPr="00416B89">
        <w:rPr>
          <w:b/>
          <w:sz w:val="28"/>
          <w:szCs w:val="28"/>
        </w:rPr>
        <w:t>УКРАЇНА</w:t>
      </w:r>
    </w:p>
    <w:p w:rsidR="00793C3E" w:rsidRPr="00416B89" w:rsidRDefault="00793C3E" w:rsidP="00793C3E">
      <w:pPr>
        <w:pStyle w:val="a3"/>
        <w:rPr>
          <w:b/>
          <w:smallCaps/>
          <w:sz w:val="28"/>
          <w:szCs w:val="28"/>
        </w:rPr>
      </w:pPr>
      <w:r w:rsidRPr="00416B8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93C3E" w:rsidRPr="00416B89" w:rsidRDefault="00793C3E" w:rsidP="00793C3E">
      <w:pPr>
        <w:pStyle w:val="a3"/>
        <w:rPr>
          <w:b/>
          <w:smallCaps/>
          <w:sz w:val="28"/>
          <w:szCs w:val="28"/>
        </w:rPr>
      </w:pPr>
      <w:r w:rsidRPr="00416B89">
        <w:rPr>
          <w:b/>
          <w:smallCaps/>
          <w:sz w:val="28"/>
          <w:szCs w:val="28"/>
        </w:rPr>
        <w:t>Хмельницької області</w:t>
      </w:r>
    </w:p>
    <w:p w:rsidR="00793C3E" w:rsidRPr="00416B89" w:rsidRDefault="00793C3E" w:rsidP="00793C3E">
      <w:pPr>
        <w:jc w:val="both"/>
        <w:rPr>
          <w:sz w:val="28"/>
          <w:szCs w:val="28"/>
          <w:lang w:eastAsia="uk-UA"/>
        </w:rPr>
      </w:pPr>
    </w:p>
    <w:p w:rsidR="00793C3E" w:rsidRPr="00416B89" w:rsidRDefault="00793C3E" w:rsidP="00793C3E">
      <w:pPr>
        <w:jc w:val="center"/>
        <w:rPr>
          <w:b/>
          <w:sz w:val="32"/>
          <w:szCs w:val="32"/>
        </w:rPr>
      </w:pPr>
      <w:r w:rsidRPr="00416B89">
        <w:rPr>
          <w:b/>
          <w:sz w:val="32"/>
          <w:szCs w:val="32"/>
        </w:rPr>
        <w:t>Р І Ш Е Н Н Я</w:t>
      </w:r>
    </w:p>
    <w:p w:rsidR="00793C3E" w:rsidRPr="00416B89" w:rsidRDefault="00793C3E" w:rsidP="00793C3E">
      <w:pPr>
        <w:jc w:val="center"/>
        <w:rPr>
          <w:b/>
          <w:sz w:val="28"/>
          <w:szCs w:val="28"/>
          <w:lang w:eastAsia="uk-UA"/>
        </w:rPr>
      </w:pPr>
    </w:p>
    <w:p w:rsidR="00793C3E" w:rsidRPr="00416B89" w:rsidRDefault="00D55782" w:rsidP="00793C3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="00793C3E" w:rsidRPr="00416B89">
        <w:rPr>
          <w:b/>
          <w:sz w:val="28"/>
          <w:szCs w:val="28"/>
          <w:lang w:eastAsia="uk-UA"/>
        </w:rPr>
        <w:t>.01.2023</w:t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  <w:t>Нетішин</w:t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</w:r>
      <w:r w:rsidR="00793C3E" w:rsidRPr="00416B89">
        <w:rPr>
          <w:b/>
          <w:sz w:val="28"/>
          <w:szCs w:val="28"/>
          <w:lang w:eastAsia="uk-UA"/>
        </w:rPr>
        <w:tab/>
        <w:t xml:space="preserve">  № </w:t>
      </w:r>
      <w:r w:rsidR="008004AE">
        <w:rPr>
          <w:b/>
          <w:sz w:val="28"/>
          <w:szCs w:val="28"/>
          <w:lang w:eastAsia="uk-UA"/>
        </w:rPr>
        <w:t>4</w:t>
      </w:r>
      <w:r w:rsidR="00793C3E" w:rsidRPr="00416B89">
        <w:rPr>
          <w:b/>
          <w:sz w:val="28"/>
          <w:szCs w:val="28"/>
          <w:lang w:eastAsia="uk-UA"/>
        </w:rPr>
        <w:t>/2023</w:t>
      </w:r>
    </w:p>
    <w:p w:rsidR="00793C3E" w:rsidRPr="00416B89" w:rsidRDefault="00793C3E" w:rsidP="00793C3E">
      <w:pPr>
        <w:jc w:val="both"/>
        <w:rPr>
          <w:sz w:val="28"/>
          <w:szCs w:val="28"/>
        </w:rPr>
      </w:pPr>
    </w:p>
    <w:p w:rsidR="00793C3E" w:rsidRPr="00416B89" w:rsidRDefault="00793C3E" w:rsidP="00793C3E">
      <w:pPr>
        <w:ind w:right="2834"/>
        <w:jc w:val="both"/>
        <w:rPr>
          <w:sz w:val="28"/>
          <w:szCs w:val="28"/>
        </w:rPr>
      </w:pPr>
      <w:bookmarkStart w:id="0" w:name="_GoBack"/>
      <w:r w:rsidRPr="00416B89">
        <w:rPr>
          <w:bCs/>
          <w:sz w:val="28"/>
          <w:szCs w:val="28"/>
        </w:rPr>
        <w:t>Про платні послуги у к</w:t>
      </w:r>
      <w:r w:rsidRPr="00416B89">
        <w:rPr>
          <w:sz w:val="28"/>
          <w:szCs w:val="28"/>
        </w:rPr>
        <w:t>омунальному некомерційному підприємстві Нетішинської міської ради «Спеціалізована медико-санітарна частина м. Нетішин»</w:t>
      </w:r>
      <w:bookmarkEnd w:id="0"/>
    </w:p>
    <w:p w:rsidR="00793C3E" w:rsidRPr="00416B89" w:rsidRDefault="00793C3E" w:rsidP="00793C3E">
      <w:pPr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pacing w:val="-2"/>
          <w:sz w:val="28"/>
          <w:szCs w:val="28"/>
        </w:rPr>
        <w:t>Відповідно до підпункту 2 пункту «а» статті 28, пункту 3 частини 4 статті 42</w:t>
      </w:r>
      <w:r w:rsidRPr="00416B89">
        <w:rPr>
          <w:sz w:val="28"/>
          <w:szCs w:val="28"/>
        </w:rPr>
        <w:t xml:space="preserve">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закладах», зі змінами, постанови Кабінету Міністрів України від 27 лютого 2019 року № 134 «Про внесення змін до деяких постанов Кабінету Міністрів України», листа КНП НМР «СМСЧ м. Нетішин», зареєстрованого у виконавчому комітеті Нетішинської міської ради 04 січня 2023 року за № 25/34-01-11/2023, виконавчий комітет Нетішинської міської ради    в и р і ш и в: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16B89">
        <w:rPr>
          <w:sz w:val="28"/>
          <w:szCs w:val="28"/>
          <w:lang w:val="uk-UA"/>
        </w:rPr>
        <w:t>1. Затвердити:</w:t>
      </w:r>
    </w:p>
    <w:p w:rsidR="00793C3E" w:rsidRPr="00416B89" w:rsidRDefault="00793C3E" w:rsidP="00793C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16B89">
        <w:rPr>
          <w:sz w:val="28"/>
          <w:szCs w:val="28"/>
          <w:lang w:val="uk-UA"/>
        </w:rPr>
        <w:t>1.1. положення про надання платних послуг у комунальному некомерційному підприємстві Нетішинської міської ради «Спеціалізована медико-санітарна частина м. Нетішин» (далі – КНП НМР «СМСЧ м. Нетішин»), згідно з додатком 1;</w:t>
      </w:r>
    </w:p>
    <w:p w:rsidR="00793C3E" w:rsidRPr="00416B89" w:rsidRDefault="00793C3E" w:rsidP="00793C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16B89">
        <w:rPr>
          <w:sz w:val="28"/>
          <w:szCs w:val="28"/>
          <w:lang w:val="uk-UA"/>
        </w:rPr>
        <w:t>1.2. перелік платних послуг у КНП НМР «СМСЧ м. Нетішин», згідно з додатком 2.</w:t>
      </w:r>
    </w:p>
    <w:p w:rsidR="00793C3E" w:rsidRPr="00416B89" w:rsidRDefault="00793C3E" w:rsidP="00793C3E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93C3E" w:rsidRPr="00416B89" w:rsidRDefault="00793C3E" w:rsidP="00793C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16B89">
        <w:rPr>
          <w:sz w:val="28"/>
          <w:szCs w:val="28"/>
          <w:lang w:val="uk-UA"/>
        </w:rPr>
        <w:t>2. Встановити вартість платних послуг у КНП НМР «СМСЧ м. Нетішин», згідно з додатком 3.</w:t>
      </w:r>
    </w:p>
    <w:p w:rsidR="00793C3E" w:rsidRPr="00416B89" w:rsidRDefault="00793C3E" w:rsidP="00793C3E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93C3E" w:rsidRPr="00416B89" w:rsidRDefault="00793C3E" w:rsidP="00793C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16B89">
        <w:rPr>
          <w:sz w:val="28"/>
          <w:szCs w:val="28"/>
          <w:lang w:val="uk-UA"/>
        </w:rPr>
        <w:t>3. КНП НМР «СМСЧ м. Нетішин» забезпечити: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3.1. надання платних послуг вказаних у додатку 2;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3.2. постійну координацію робіт з надання платних послуг;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3.3. облік та використання коштів, отриманих від надання платних послуг;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3.4. щоквартальне інформування виконавчого комітету Нетішинської міської ради до 01 числа про надані послуги, що настає за звітним періодом. </w:t>
      </w:r>
    </w:p>
    <w:p w:rsidR="008004AE" w:rsidRDefault="008004AE" w:rsidP="00793C3E">
      <w:pPr>
        <w:jc w:val="center"/>
        <w:rPr>
          <w:sz w:val="28"/>
          <w:szCs w:val="28"/>
        </w:rPr>
      </w:pPr>
    </w:p>
    <w:p w:rsidR="00793C3E" w:rsidRPr="00416B89" w:rsidRDefault="00793C3E" w:rsidP="00793C3E">
      <w:pPr>
        <w:jc w:val="center"/>
        <w:rPr>
          <w:sz w:val="28"/>
          <w:szCs w:val="28"/>
        </w:rPr>
      </w:pPr>
      <w:r w:rsidRPr="00416B89">
        <w:rPr>
          <w:sz w:val="28"/>
          <w:szCs w:val="28"/>
        </w:rPr>
        <w:lastRenderedPageBreak/>
        <w:t>2</w:t>
      </w:r>
    </w:p>
    <w:p w:rsidR="00793C3E" w:rsidRPr="00416B89" w:rsidRDefault="00793C3E" w:rsidP="00793C3E">
      <w:pPr>
        <w:jc w:val="center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4. Визнати такими, що втратили чинність: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4.1. рішення виконавчого комітету Нетішинської міської ради від 27 січня 2022 року № 45/2022 «Про платні послуги у комунальному некомерційному підприємстві Нетішинської міської ради «Спеціалізована медико-санітарна частина м. Нетішин»;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bCs/>
          <w:sz w:val="28"/>
          <w:szCs w:val="28"/>
        </w:rPr>
        <w:t>4.2. </w:t>
      </w:r>
      <w:r w:rsidRPr="00416B89">
        <w:rPr>
          <w:sz w:val="28"/>
          <w:szCs w:val="28"/>
        </w:rPr>
        <w:t>рішення виконавчого комітету Нетішинської міської ради</w:t>
      </w:r>
      <w:r w:rsidRPr="00416B89">
        <w:rPr>
          <w:bCs/>
          <w:sz w:val="28"/>
          <w:szCs w:val="28"/>
        </w:rPr>
        <w:t xml:space="preserve"> від 28 липня 2022 року № 263/2022 «Про внесення змін до рішення виконавчого комітету Нетішинської міської ради від 27 січня 2022 року № 45/2022 «Про платні послуги у к</w:t>
      </w:r>
      <w:r w:rsidRPr="00416B89">
        <w:rPr>
          <w:sz w:val="28"/>
          <w:szCs w:val="28"/>
        </w:rPr>
        <w:t>омунальному некомерційному підприємстві Нетішинської міської ради «Спеціалізована медико-санітарна частина м. Нетішин».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5.Рішення набирає чинності з дня затвердження виконавчим комітетом Нетішинської міської ради.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6. Рішення підлягає оприлюдненню на офіційному сайті Нетішинської міської ради.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7. Контроль за виконанням цього рішення покласти на першого заступника міського голови Олену Хоменко.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</w:p>
    <w:p w:rsidR="00793C3E" w:rsidRPr="00416B89" w:rsidRDefault="00793C3E" w:rsidP="00793C3E">
      <w:pPr>
        <w:jc w:val="both"/>
        <w:rPr>
          <w:sz w:val="28"/>
          <w:szCs w:val="28"/>
        </w:rPr>
      </w:pPr>
      <w:r w:rsidRPr="00416B89">
        <w:rPr>
          <w:sz w:val="28"/>
          <w:szCs w:val="28"/>
        </w:rPr>
        <w:t>Міський голова                                                               Олександр СУПРУНЮК</w:t>
      </w:r>
    </w:p>
    <w:p w:rsidR="00793C3E" w:rsidRPr="00416B89" w:rsidRDefault="00793C3E" w:rsidP="00793C3E">
      <w:pPr>
        <w:rPr>
          <w:sz w:val="28"/>
          <w:szCs w:val="28"/>
        </w:rPr>
      </w:pPr>
    </w:p>
    <w:p w:rsidR="00793C3E" w:rsidRPr="00416B89" w:rsidRDefault="00793C3E" w:rsidP="00793C3E">
      <w:pPr>
        <w:jc w:val="both"/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255"/>
        </w:tabs>
        <w:rPr>
          <w:sz w:val="28"/>
          <w:szCs w:val="28"/>
        </w:rPr>
      </w:pPr>
    </w:p>
    <w:p w:rsidR="00793C3E" w:rsidRPr="00416B89" w:rsidRDefault="00793C3E" w:rsidP="00793C3E">
      <w:pPr>
        <w:pStyle w:val="ShiftAlt"/>
        <w:spacing w:line="240" w:lineRule="auto"/>
        <w:ind w:left="6372" w:firstLine="0"/>
        <w:rPr>
          <w:color w:val="auto"/>
          <w:sz w:val="28"/>
          <w:szCs w:val="28"/>
        </w:rPr>
      </w:pPr>
      <w:r w:rsidRPr="00416B89">
        <w:rPr>
          <w:color w:val="auto"/>
          <w:sz w:val="28"/>
          <w:szCs w:val="28"/>
        </w:rPr>
        <w:lastRenderedPageBreak/>
        <w:t>Додаток 1</w:t>
      </w:r>
    </w:p>
    <w:p w:rsidR="00793C3E" w:rsidRPr="00416B89" w:rsidRDefault="00793C3E" w:rsidP="00793C3E">
      <w:pPr>
        <w:pStyle w:val="ShiftAlt"/>
        <w:spacing w:line="240" w:lineRule="auto"/>
        <w:ind w:left="6372" w:firstLine="0"/>
        <w:rPr>
          <w:color w:val="auto"/>
          <w:sz w:val="28"/>
          <w:szCs w:val="28"/>
        </w:rPr>
      </w:pPr>
      <w:r w:rsidRPr="00416B89">
        <w:rPr>
          <w:color w:val="auto"/>
          <w:sz w:val="28"/>
          <w:szCs w:val="28"/>
        </w:rPr>
        <w:t>до рішення виконавчого</w:t>
      </w:r>
    </w:p>
    <w:p w:rsidR="00793C3E" w:rsidRPr="00416B89" w:rsidRDefault="00793C3E" w:rsidP="00793C3E">
      <w:pPr>
        <w:pStyle w:val="ShiftAlt"/>
        <w:spacing w:line="240" w:lineRule="auto"/>
        <w:ind w:left="6372" w:firstLine="0"/>
        <w:rPr>
          <w:color w:val="auto"/>
          <w:sz w:val="28"/>
          <w:szCs w:val="28"/>
        </w:rPr>
      </w:pPr>
      <w:r w:rsidRPr="00416B89">
        <w:rPr>
          <w:color w:val="auto"/>
          <w:sz w:val="28"/>
          <w:szCs w:val="28"/>
        </w:rPr>
        <w:t>комітету міської ради</w:t>
      </w:r>
    </w:p>
    <w:p w:rsidR="00793C3E" w:rsidRPr="00416B89" w:rsidRDefault="00D55782" w:rsidP="00793C3E">
      <w:pPr>
        <w:pStyle w:val="ShiftAlt"/>
        <w:spacing w:line="240" w:lineRule="auto"/>
        <w:ind w:left="6372" w:firstLine="0"/>
        <w:rPr>
          <w:rStyle w:val="Bold"/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793C3E" w:rsidRPr="00416B89">
        <w:rPr>
          <w:color w:val="auto"/>
          <w:sz w:val="28"/>
          <w:szCs w:val="28"/>
        </w:rPr>
        <w:t xml:space="preserve">.01.2023 № </w:t>
      </w:r>
      <w:r w:rsidR="008004AE">
        <w:rPr>
          <w:color w:val="auto"/>
          <w:sz w:val="28"/>
          <w:szCs w:val="28"/>
        </w:rPr>
        <w:t>4</w:t>
      </w:r>
      <w:r w:rsidR="00793C3E" w:rsidRPr="00416B89">
        <w:rPr>
          <w:color w:val="auto"/>
          <w:sz w:val="28"/>
          <w:szCs w:val="28"/>
        </w:rPr>
        <w:t>/2023</w:t>
      </w:r>
    </w:p>
    <w:p w:rsidR="00793C3E" w:rsidRPr="00416B89" w:rsidRDefault="00793C3E" w:rsidP="00793C3E">
      <w:pPr>
        <w:rPr>
          <w:sz w:val="22"/>
          <w:szCs w:val="22"/>
        </w:rPr>
      </w:pPr>
    </w:p>
    <w:p w:rsidR="00793C3E" w:rsidRPr="00416B89" w:rsidRDefault="00793C3E" w:rsidP="00793C3E">
      <w:pPr>
        <w:pStyle w:val="ShiftAlt"/>
        <w:spacing w:line="240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416B89">
        <w:rPr>
          <w:rStyle w:val="Bold"/>
          <w:rFonts w:cs="Times New Roman"/>
          <w:color w:val="auto"/>
          <w:sz w:val="28"/>
          <w:szCs w:val="28"/>
        </w:rPr>
        <w:t>ПОЛОЖЕННЯ</w:t>
      </w:r>
    </w:p>
    <w:p w:rsidR="00793C3E" w:rsidRPr="00416B89" w:rsidRDefault="00793C3E" w:rsidP="00793C3E">
      <w:pPr>
        <w:jc w:val="center"/>
        <w:rPr>
          <w:b/>
          <w:sz w:val="28"/>
          <w:szCs w:val="28"/>
        </w:rPr>
      </w:pPr>
      <w:r w:rsidRPr="00416B89">
        <w:rPr>
          <w:b/>
          <w:sz w:val="28"/>
          <w:szCs w:val="28"/>
        </w:rPr>
        <w:t>про надання платних послуг у комунальному некомерційному підприємстві Нетішинської міської ради</w:t>
      </w:r>
    </w:p>
    <w:p w:rsidR="00793C3E" w:rsidRPr="00416B89" w:rsidRDefault="00793C3E" w:rsidP="00E93F9E">
      <w:pPr>
        <w:jc w:val="center"/>
        <w:rPr>
          <w:sz w:val="28"/>
          <w:szCs w:val="28"/>
        </w:rPr>
      </w:pPr>
      <w:r w:rsidRPr="00416B89">
        <w:rPr>
          <w:b/>
          <w:sz w:val="28"/>
          <w:szCs w:val="28"/>
        </w:rPr>
        <w:t>«Спеціалізована медико-санітарна частина м. Нетішин»</w:t>
      </w:r>
      <w:r w:rsidRPr="00416B89">
        <w:rPr>
          <w:sz w:val="28"/>
          <w:szCs w:val="28"/>
        </w:rPr>
        <w:t xml:space="preserve"> </w:t>
      </w:r>
    </w:p>
    <w:p w:rsidR="00793C3E" w:rsidRPr="00416B89" w:rsidRDefault="00793C3E" w:rsidP="00E93F9E">
      <w:pPr>
        <w:jc w:val="center"/>
        <w:rPr>
          <w:sz w:val="22"/>
          <w:szCs w:val="22"/>
        </w:rPr>
      </w:pPr>
    </w:p>
    <w:p w:rsidR="00793C3E" w:rsidRPr="00416B89" w:rsidRDefault="00793C3E" w:rsidP="00E93F9E">
      <w:pPr>
        <w:pStyle w:val="a5"/>
        <w:ind w:left="0" w:firstLine="567"/>
        <w:jc w:val="both"/>
        <w:rPr>
          <w:b/>
          <w:szCs w:val="28"/>
          <w:lang w:val="uk-UA"/>
        </w:rPr>
      </w:pPr>
      <w:r w:rsidRPr="00416B89">
        <w:rPr>
          <w:b/>
          <w:szCs w:val="28"/>
          <w:lang w:val="uk-UA"/>
        </w:rPr>
        <w:t>1. Загальні положення</w:t>
      </w:r>
    </w:p>
    <w:p w:rsidR="00793C3E" w:rsidRPr="00416B89" w:rsidRDefault="00793C3E" w:rsidP="00E93F9E">
      <w:pPr>
        <w:pStyle w:val="a5"/>
        <w:ind w:left="0" w:firstLine="567"/>
        <w:jc w:val="both"/>
        <w:rPr>
          <w:szCs w:val="28"/>
          <w:lang w:val="uk-UA"/>
        </w:rPr>
      </w:pPr>
      <w:r w:rsidRPr="00416B89">
        <w:rPr>
          <w:szCs w:val="28"/>
          <w:lang w:val="uk-UA"/>
        </w:rPr>
        <w:t>1.1. Положення про платні послуги у КНП НМР «СМСЧ м. Нетішин»              (далі – Положення) розроблено відповідно до частини шостої статті 18 Закону України «Основи законодавства України про охорону здоров’я» від 19 листопада 1992 року № 2801-XII, пункту 3.2. статуту комунального некомерційного підприємства Нетішинської міської ради «СМСЧ м. Нетішин», який передбачає можливість надання платних медичних послуг населенню.</w:t>
      </w:r>
    </w:p>
    <w:p w:rsidR="00793C3E" w:rsidRPr="00416B89" w:rsidRDefault="00793C3E" w:rsidP="00793C3E">
      <w:pPr>
        <w:pStyle w:val="a5"/>
        <w:ind w:left="0" w:firstLine="567"/>
        <w:jc w:val="both"/>
        <w:rPr>
          <w:szCs w:val="28"/>
          <w:shd w:val="clear" w:color="auto" w:fill="FFFFFF"/>
          <w:lang w:val="uk-UA"/>
        </w:rPr>
      </w:pPr>
      <w:r w:rsidRPr="00416B89">
        <w:rPr>
          <w:szCs w:val="28"/>
          <w:lang w:val="uk-UA"/>
        </w:rPr>
        <w:t>1.2. В основі Положення</w:t>
      </w:r>
      <w:r w:rsidRPr="00416B89">
        <w:rPr>
          <w:szCs w:val="28"/>
          <w:shd w:val="clear" w:color="auto" w:fill="FFFFFF"/>
          <w:lang w:val="uk-UA"/>
        </w:rPr>
        <w:t xml:space="preserve"> враховані загальноприйняті норми на основі:</w:t>
      </w:r>
    </w:p>
    <w:p w:rsidR="00793C3E" w:rsidRPr="00416B89" w:rsidRDefault="00793C3E" w:rsidP="00793C3E">
      <w:pPr>
        <w:pStyle w:val="a5"/>
        <w:ind w:left="0" w:firstLine="567"/>
        <w:jc w:val="both"/>
        <w:rPr>
          <w:szCs w:val="28"/>
          <w:lang w:val="uk-UA"/>
        </w:rPr>
      </w:pPr>
      <w:r w:rsidRPr="00416B89">
        <w:rPr>
          <w:szCs w:val="28"/>
          <w:shd w:val="clear" w:color="auto" w:fill="FFFFFF"/>
          <w:lang w:val="uk-UA"/>
        </w:rPr>
        <w:t xml:space="preserve">- Закону України «Про ціни і ціноутворення»; </w:t>
      </w:r>
    </w:p>
    <w:p w:rsidR="00793C3E" w:rsidRPr="00416B89" w:rsidRDefault="00793C3E" w:rsidP="00793C3E">
      <w:pPr>
        <w:pStyle w:val="a5"/>
        <w:ind w:left="0" w:firstLine="567"/>
        <w:jc w:val="both"/>
        <w:rPr>
          <w:szCs w:val="28"/>
          <w:lang w:val="uk-UA"/>
        </w:rPr>
      </w:pPr>
      <w:r w:rsidRPr="00416B89">
        <w:rPr>
          <w:szCs w:val="28"/>
          <w:lang w:val="uk-UA"/>
        </w:rPr>
        <w:t>- </w:t>
      </w:r>
      <w:r w:rsidRPr="00416B89">
        <w:rPr>
          <w:szCs w:val="28"/>
          <w:shd w:val="clear" w:color="auto" w:fill="FFFFFF"/>
          <w:lang w:val="uk-UA"/>
        </w:rPr>
        <w:t>Закону України «Про місцеве самоврядування в Україні»</w:t>
      </w:r>
    </w:p>
    <w:p w:rsidR="00793C3E" w:rsidRPr="00416B89" w:rsidRDefault="00793C3E" w:rsidP="00793C3E">
      <w:pPr>
        <w:pStyle w:val="a5"/>
        <w:ind w:left="0" w:firstLine="567"/>
        <w:jc w:val="both"/>
        <w:rPr>
          <w:szCs w:val="28"/>
          <w:shd w:val="clear" w:color="auto" w:fill="FFFFFF"/>
          <w:lang w:val="uk-UA"/>
        </w:rPr>
      </w:pPr>
      <w:r w:rsidRPr="00416B89">
        <w:rPr>
          <w:szCs w:val="28"/>
          <w:lang w:val="uk-UA"/>
        </w:rPr>
        <w:t>- </w:t>
      </w:r>
      <w:r w:rsidRPr="00416B89">
        <w:rPr>
          <w:szCs w:val="28"/>
          <w:shd w:val="clear" w:color="auto" w:fill="FFFFFF"/>
          <w:lang w:val="uk-UA"/>
        </w:rPr>
        <w:t>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(тарифів)»;</w:t>
      </w:r>
    </w:p>
    <w:p w:rsidR="00793C3E" w:rsidRPr="00416B89" w:rsidRDefault="00793C3E" w:rsidP="00793C3E">
      <w:pPr>
        <w:pStyle w:val="a5"/>
        <w:ind w:left="0" w:firstLine="567"/>
        <w:jc w:val="both"/>
        <w:rPr>
          <w:szCs w:val="28"/>
          <w:lang w:val="uk-UA"/>
        </w:rPr>
      </w:pPr>
      <w:r w:rsidRPr="00416B89">
        <w:rPr>
          <w:szCs w:val="28"/>
          <w:shd w:val="clear" w:color="auto" w:fill="FFFFFF"/>
          <w:lang w:val="uk-UA"/>
        </w:rPr>
        <w:t>- Наказу Міністерства фінансів України від 31 грудня 1999 року</w:t>
      </w:r>
      <w:r w:rsidRPr="00416B89">
        <w:rPr>
          <w:szCs w:val="28"/>
          <w:lang w:val="uk-UA"/>
        </w:rPr>
        <w:t xml:space="preserve"> </w:t>
      </w:r>
      <w:r w:rsidRPr="00416B89">
        <w:rPr>
          <w:szCs w:val="28"/>
          <w:shd w:val="clear" w:color="auto" w:fill="FFFFFF"/>
          <w:lang w:val="uk-UA"/>
        </w:rPr>
        <w:t>№ 318</w:t>
      </w:r>
      <w:r w:rsidRPr="00416B89">
        <w:rPr>
          <w:szCs w:val="28"/>
          <w:lang w:val="uk-UA"/>
        </w:rPr>
        <w:t xml:space="preserve"> «Про затвердження </w:t>
      </w:r>
      <w:r w:rsidRPr="00416B89">
        <w:rPr>
          <w:szCs w:val="28"/>
          <w:shd w:val="clear" w:color="auto" w:fill="FFFFFF"/>
          <w:lang w:val="uk-UA"/>
        </w:rPr>
        <w:t>Положення (стандарту) бухгалтерського обліку».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1.3. Перелік послуг у Положенні відповідає переліку платних послуг, які надаються у державних і комунальних закладах охорони здоров’я та вищих медичних навчальних закладах, затвердженому постановою Кабінету Міністрів України від 17 вересня 1996 року № 1138.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1.4. Мета Положення – регламентувати процес надання платних послуг КНП НМР «СМСЧ м.Нетішин», створення методологічної бази для розрахунку їх собівартості, обґрунтовувати тарифи на платні послуги. 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1.5. Положення відповідає внутрішньому наказу про облікову політику КНП НМР «СМСЧ м.Нетішин».</w:t>
      </w:r>
    </w:p>
    <w:p w:rsidR="00793C3E" w:rsidRPr="00416B89" w:rsidRDefault="00793C3E" w:rsidP="00793C3E">
      <w:pPr>
        <w:ind w:firstLine="567"/>
        <w:jc w:val="both"/>
      </w:pPr>
    </w:p>
    <w:p w:rsidR="00793C3E" w:rsidRPr="00416B89" w:rsidRDefault="00793C3E" w:rsidP="00793C3E">
      <w:pPr>
        <w:ind w:firstLine="567"/>
        <w:jc w:val="both"/>
        <w:rPr>
          <w:b/>
          <w:sz w:val="28"/>
          <w:szCs w:val="28"/>
        </w:rPr>
      </w:pPr>
      <w:r w:rsidRPr="00416B89">
        <w:rPr>
          <w:b/>
          <w:sz w:val="28"/>
          <w:szCs w:val="28"/>
        </w:rPr>
        <w:t>2. Платні послуги, які надає КНП НМР «СМСЧ м. Нетішин»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2.1. КНП НМР «СМСЧ м. Нетішин» надає платні послуги на засадах, визначених пунктом 1.7. статуту комунального некомерційного підприємства </w:t>
      </w:r>
      <w:r w:rsidRPr="00416B89">
        <w:rPr>
          <w:spacing w:val="-4"/>
          <w:sz w:val="28"/>
          <w:szCs w:val="28"/>
        </w:rPr>
        <w:t>Нетішинської міської ради «Спеціалізована медико-санітарна частина м. Нетішин»,</w:t>
      </w:r>
      <w:r w:rsidRPr="00416B89">
        <w:rPr>
          <w:sz w:val="28"/>
          <w:szCs w:val="28"/>
        </w:rPr>
        <w:t xml:space="preserve"> провадить цю 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згідно зі статтею 6 Закону України «Основи законодавства України про охорону здоров’я».</w:t>
      </w:r>
    </w:p>
    <w:p w:rsidR="00793C3E" w:rsidRPr="00416B89" w:rsidRDefault="00793C3E" w:rsidP="00793C3E">
      <w:pPr>
        <w:ind w:firstLine="567"/>
        <w:jc w:val="both"/>
        <w:rPr>
          <w:spacing w:val="-4"/>
          <w:sz w:val="28"/>
          <w:szCs w:val="28"/>
        </w:rPr>
      </w:pPr>
      <w:r w:rsidRPr="00416B89">
        <w:rPr>
          <w:sz w:val="28"/>
          <w:szCs w:val="28"/>
        </w:rPr>
        <w:t xml:space="preserve">2.2. Перелік платних послуг, що надає КНП НМР «СМСЧ м. Нетішин», </w:t>
      </w:r>
      <w:r w:rsidRPr="00416B89">
        <w:rPr>
          <w:spacing w:val="-4"/>
          <w:sz w:val="28"/>
          <w:szCs w:val="28"/>
        </w:rPr>
        <w:t>містяться у додатку 2 до рішення виконавчого комітету Нетішинської міської ради.</w:t>
      </w:r>
    </w:p>
    <w:p w:rsidR="0031447D" w:rsidRPr="00416B89" w:rsidRDefault="0031447D" w:rsidP="0031447D">
      <w:pPr>
        <w:jc w:val="center"/>
        <w:rPr>
          <w:sz w:val="28"/>
          <w:szCs w:val="28"/>
        </w:rPr>
      </w:pPr>
      <w:r w:rsidRPr="00416B89">
        <w:rPr>
          <w:spacing w:val="-4"/>
          <w:sz w:val="28"/>
          <w:szCs w:val="28"/>
        </w:rPr>
        <w:lastRenderedPageBreak/>
        <w:t>2</w:t>
      </w:r>
    </w:p>
    <w:p w:rsidR="00E93F9E" w:rsidRPr="00416B89" w:rsidRDefault="00E93F9E" w:rsidP="00E93F9E">
      <w:pPr>
        <w:jc w:val="both"/>
        <w:rPr>
          <w:sz w:val="28"/>
          <w:szCs w:val="28"/>
        </w:rPr>
      </w:pPr>
    </w:p>
    <w:p w:rsidR="00793C3E" w:rsidRPr="00416B89" w:rsidRDefault="0031447D" w:rsidP="00793C3E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416B89">
        <w:rPr>
          <w:sz w:val="28"/>
          <w:szCs w:val="28"/>
          <w:shd w:val="clear" w:color="auto" w:fill="FFFFFF"/>
        </w:rPr>
        <w:t>2.3. </w:t>
      </w:r>
      <w:r w:rsidR="00793C3E" w:rsidRPr="00416B89">
        <w:rPr>
          <w:sz w:val="28"/>
          <w:szCs w:val="28"/>
          <w:shd w:val="clear" w:color="auto" w:fill="FFFFFF"/>
        </w:rPr>
        <w:t>Платні послуги, які надаються в</w:t>
      </w:r>
      <w:r w:rsidR="00793C3E" w:rsidRPr="00416B89">
        <w:rPr>
          <w:sz w:val="28"/>
          <w:szCs w:val="28"/>
        </w:rPr>
        <w:t xml:space="preserve"> КНП НМР «СМСЧ м.Нетішин»</w:t>
      </w:r>
      <w:r w:rsidR="00793C3E" w:rsidRPr="00416B89">
        <w:rPr>
          <w:sz w:val="28"/>
          <w:szCs w:val="28"/>
          <w:shd w:val="clear" w:color="auto" w:fill="FFFFFF"/>
        </w:rPr>
        <w:t>, регламентовані наступними нормативними документами :</w:t>
      </w:r>
    </w:p>
    <w:p w:rsidR="0031447D" w:rsidRPr="00416B89" w:rsidRDefault="00793C3E" w:rsidP="0031447D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416B89">
        <w:rPr>
          <w:b/>
          <w:i/>
          <w:iCs/>
          <w:sz w:val="28"/>
          <w:szCs w:val="28"/>
          <w:bdr w:val="none" w:sz="0" w:space="0" w:color="auto" w:frame="1"/>
        </w:rPr>
        <w:t>Дозвільна система:</w:t>
      </w:r>
    </w:p>
    <w:p w:rsidR="00793C3E" w:rsidRPr="00416B89" w:rsidRDefault="0031447D" w:rsidP="0031447D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416B89">
        <w:rPr>
          <w:sz w:val="28"/>
          <w:szCs w:val="28"/>
        </w:rPr>
        <w:t>- </w:t>
      </w:r>
      <w:r w:rsidR="00793C3E" w:rsidRPr="00416B89">
        <w:rPr>
          <w:sz w:val="28"/>
          <w:szCs w:val="28"/>
        </w:rPr>
        <w:t>Наказ Міністерства охорони здоров’я України» від 20 жовтня 1999 року</w:t>
      </w:r>
      <w:r w:rsidRPr="00416B89">
        <w:rPr>
          <w:b/>
          <w:sz w:val="28"/>
          <w:szCs w:val="28"/>
        </w:rPr>
        <w:t xml:space="preserve">            </w:t>
      </w:r>
      <w:r w:rsidR="00793C3E" w:rsidRPr="00416B89">
        <w:rPr>
          <w:sz w:val="28"/>
          <w:szCs w:val="28"/>
        </w:rPr>
        <w:t xml:space="preserve"> № 252 «Про </w:t>
      </w:r>
      <w:hyperlink r:id="rId7" w:tgtFrame="_blank" w:history="1">
        <w:r w:rsidR="00793C3E" w:rsidRPr="00416B89">
          <w:rPr>
            <w:bCs/>
            <w:sz w:val="28"/>
            <w:szCs w:val="28"/>
            <w:bdr w:val="none" w:sz="0" w:space="0" w:color="auto" w:frame="1"/>
          </w:rPr>
          <w:t xml:space="preserve">порядок видачі медичної довідки для отримання дозволу (ліцензії) на об’єкт дозвільної системи». </w:t>
        </w:r>
      </w:hyperlink>
    </w:p>
    <w:p w:rsidR="00793C3E" w:rsidRPr="00416B89" w:rsidRDefault="00793C3E" w:rsidP="0031447D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416B89">
        <w:rPr>
          <w:b/>
          <w:i/>
          <w:iCs/>
          <w:sz w:val="28"/>
          <w:szCs w:val="28"/>
          <w:bdr w:val="none" w:sz="0" w:space="0" w:color="auto" w:frame="1"/>
        </w:rPr>
        <w:t>Керування автотранспортом:</w:t>
      </w:r>
    </w:p>
    <w:p w:rsidR="00793C3E" w:rsidRPr="00416B89" w:rsidRDefault="0031447D" w:rsidP="00793C3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16B89">
        <w:rPr>
          <w:sz w:val="28"/>
          <w:szCs w:val="28"/>
        </w:rPr>
        <w:t>- </w:t>
      </w:r>
      <w:hyperlink r:id="rId8" w:tgtFrame="_blank" w:history="1">
        <w:r w:rsidR="00793C3E" w:rsidRPr="00416B89">
          <w:rPr>
            <w:bCs/>
            <w:sz w:val="28"/>
            <w:szCs w:val="28"/>
            <w:bdr w:val="none" w:sz="0" w:space="0" w:color="auto" w:frame="1"/>
          </w:rPr>
          <w:t>Наказ Міністерства охорони здоров’я України  та Міністерства внутрішніх справ України від 31 січня 2013 року № 65/80 «Про затвердження Положення про медичний огляд кандидатів у водії та водіїв транспортних засобів».</w:t>
        </w:r>
      </w:hyperlink>
    </w:p>
    <w:p w:rsidR="00793C3E" w:rsidRPr="00416B89" w:rsidRDefault="00793C3E" w:rsidP="00793C3E">
      <w:pPr>
        <w:shd w:val="clear" w:color="auto" w:fill="FFFFFF"/>
        <w:ind w:firstLine="567"/>
        <w:jc w:val="both"/>
        <w:textAlignment w:val="baseline"/>
        <w:rPr>
          <w:b/>
          <w:i/>
          <w:sz w:val="28"/>
          <w:szCs w:val="28"/>
        </w:rPr>
      </w:pPr>
      <w:r w:rsidRPr="00416B89">
        <w:rPr>
          <w:b/>
          <w:i/>
          <w:sz w:val="28"/>
          <w:szCs w:val="28"/>
        </w:rPr>
        <w:t>Профілактичні медичні огляди:</w:t>
      </w:r>
    </w:p>
    <w:p w:rsidR="00793C3E" w:rsidRPr="00416B89" w:rsidRDefault="0031447D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- </w:t>
      </w:r>
      <w:r w:rsidR="00793C3E" w:rsidRPr="00416B89">
        <w:rPr>
          <w:sz w:val="28"/>
          <w:szCs w:val="28"/>
        </w:rPr>
        <w:t>Постанова Кабінету Міністрів України від 06 листопада 1997 року № 1238 «Про обов’язковий профілактичний наркологічний о</w:t>
      </w:r>
      <w:r w:rsidRPr="00416B89">
        <w:rPr>
          <w:sz w:val="28"/>
          <w:szCs w:val="28"/>
        </w:rPr>
        <w:t>гляд і порядок його проведення»;</w:t>
      </w:r>
    </w:p>
    <w:p w:rsidR="00793C3E" w:rsidRPr="00416B89" w:rsidRDefault="0031447D" w:rsidP="00793C3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16B89">
        <w:rPr>
          <w:sz w:val="28"/>
          <w:szCs w:val="28"/>
        </w:rPr>
        <w:t>- </w:t>
      </w:r>
      <w:r w:rsidR="00793C3E" w:rsidRPr="00416B89">
        <w:rPr>
          <w:sz w:val="28"/>
          <w:szCs w:val="28"/>
        </w:rPr>
        <w:t>Наказ Мініст</w:t>
      </w:r>
      <w:r w:rsidRPr="00416B89">
        <w:rPr>
          <w:sz w:val="28"/>
          <w:szCs w:val="28"/>
        </w:rPr>
        <w:t>ерства охорони здоров’я України</w:t>
      </w:r>
      <w:r w:rsidR="00793C3E" w:rsidRPr="00416B89">
        <w:rPr>
          <w:sz w:val="28"/>
          <w:szCs w:val="28"/>
        </w:rPr>
        <w:t xml:space="preserve"> від 28 листопада 1997 року №339 «Про вдосконалення системи профілактичних протиалкогольних т</w:t>
      </w:r>
      <w:r w:rsidRPr="00416B89">
        <w:rPr>
          <w:sz w:val="28"/>
          <w:szCs w:val="28"/>
        </w:rPr>
        <w:t xml:space="preserve">а проти наркотичних заходів та </w:t>
      </w:r>
      <w:r w:rsidR="00793C3E" w:rsidRPr="00416B89">
        <w:rPr>
          <w:sz w:val="28"/>
          <w:szCs w:val="28"/>
        </w:rPr>
        <w:t>обов’язкових профілактичних наркологічних огляд</w:t>
      </w:r>
      <w:r w:rsidRPr="00416B89">
        <w:rPr>
          <w:sz w:val="28"/>
          <w:szCs w:val="28"/>
        </w:rPr>
        <w:t>ів»;</w:t>
      </w:r>
    </w:p>
    <w:p w:rsidR="0031447D" w:rsidRPr="00416B89" w:rsidRDefault="0031447D" w:rsidP="0031447D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16B89">
        <w:rPr>
          <w:sz w:val="28"/>
          <w:szCs w:val="28"/>
        </w:rPr>
        <w:t>- н</w:t>
      </w:r>
      <w:r w:rsidR="00793C3E" w:rsidRPr="00416B89">
        <w:rPr>
          <w:sz w:val="28"/>
          <w:szCs w:val="28"/>
        </w:rPr>
        <w:t xml:space="preserve">аказів Міністерства охорони здоров’я України від 21 травня 2007 року </w:t>
      </w:r>
      <w:r w:rsidRPr="00416B89">
        <w:rPr>
          <w:sz w:val="28"/>
          <w:szCs w:val="28"/>
        </w:rPr>
        <w:t xml:space="preserve">              </w:t>
      </w:r>
      <w:r w:rsidR="00793C3E" w:rsidRPr="00416B89">
        <w:rPr>
          <w:sz w:val="28"/>
          <w:szCs w:val="28"/>
        </w:rPr>
        <w:t xml:space="preserve">№ 246 «Про затвердження </w:t>
      </w:r>
      <w:r w:rsidR="00793C3E" w:rsidRPr="00416B89">
        <w:rPr>
          <w:bCs/>
          <w:sz w:val="28"/>
          <w:szCs w:val="28"/>
          <w:bdr w:val="none" w:sz="0" w:space="0" w:color="auto" w:frame="1"/>
        </w:rPr>
        <w:t>Порядку проведення медичних оглядів робітників певних категорій» та від 23 липня 2002 року № 280 «Щодо організації проведення обов’язкових профілактичних медичних оглядів працівників окремих професій, в</w:t>
      </w:r>
      <w:r w:rsidRPr="00416B89">
        <w:rPr>
          <w:bCs/>
          <w:sz w:val="28"/>
          <w:szCs w:val="28"/>
          <w:bdr w:val="none" w:sz="0" w:space="0" w:color="auto" w:frame="1"/>
        </w:rPr>
        <w:t>и</w:t>
      </w:r>
      <w:r w:rsidR="00793C3E" w:rsidRPr="00416B89">
        <w:rPr>
          <w:bCs/>
          <w:sz w:val="28"/>
          <w:szCs w:val="28"/>
          <w:bdr w:val="none" w:sz="0" w:space="0" w:color="auto" w:frame="1"/>
        </w:rPr>
        <w:t>робництв і організацій, діяльність яких пов’язана з обслуговуванням населення і може призвести до поширення інфекційних хвороб»</w:t>
      </w:r>
      <w:r w:rsidRPr="00416B89">
        <w:rPr>
          <w:bCs/>
          <w:sz w:val="28"/>
          <w:szCs w:val="28"/>
          <w:bdr w:val="none" w:sz="0" w:space="0" w:color="auto" w:frame="1"/>
        </w:rPr>
        <w:t>;</w:t>
      </w:r>
    </w:p>
    <w:p w:rsidR="0031447D" w:rsidRPr="00416B89" w:rsidRDefault="0031447D" w:rsidP="0031447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16B89">
        <w:rPr>
          <w:sz w:val="28"/>
          <w:szCs w:val="28"/>
        </w:rPr>
        <w:t>- </w:t>
      </w:r>
      <w:r w:rsidR="00793C3E" w:rsidRPr="00416B89">
        <w:rPr>
          <w:sz w:val="28"/>
          <w:szCs w:val="28"/>
        </w:rPr>
        <w:t>Наказ</w:t>
      </w:r>
      <w:r w:rsidRPr="00416B89">
        <w:rPr>
          <w:sz w:val="28"/>
          <w:szCs w:val="28"/>
        </w:rPr>
        <w:t xml:space="preserve"> Міністерства охорони здоров’я </w:t>
      </w:r>
      <w:r w:rsidR="00793C3E" w:rsidRPr="00416B89">
        <w:rPr>
          <w:sz w:val="28"/>
          <w:szCs w:val="28"/>
        </w:rPr>
        <w:t>України від 17 січня 2002 року № 12 «Про затвердження Інструкції про проведення обов'язкових попередніх та періодичних психіатричних оглядів»</w:t>
      </w:r>
      <w:r w:rsidRPr="00416B89">
        <w:rPr>
          <w:sz w:val="28"/>
          <w:szCs w:val="28"/>
        </w:rPr>
        <w:t>;</w:t>
      </w:r>
    </w:p>
    <w:p w:rsidR="00793C3E" w:rsidRPr="00416B89" w:rsidRDefault="00793C3E" w:rsidP="0031447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16B89">
        <w:rPr>
          <w:sz w:val="28"/>
          <w:szCs w:val="28"/>
        </w:rPr>
        <w:t>-</w:t>
      </w:r>
      <w:r w:rsidR="0031447D" w:rsidRPr="00416B89">
        <w:rPr>
          <w:sz w:val="28"/>
          <w:szCs w:val="28"/>
        </w:rPr>
        <w:t> </w:t>
      </w:r>
      <w:r w:rsidRPr="00416B89">
        <w:rPr>
          <w:sz w:val="28"/>
          <w:szCs w:val="28"/>
        </w:rPr>
        <w:t>Постанова Кабінету Міністрів України від 27 вересня 2000 року № 1465</w:t>
      </w:r>
      <w:r w:rsidRPr="00416B89">
        <w:rPr>
          <w:bCs/>
          <w:sz w:val="28"/>
          <w:szCs w:val="28"/>
          <w:shd w:val="clear" w:color="auto" w:fill="FFFFFF"/>
        </w:rPr>
        <w:t xml:space="preserve"> «Про затвердження Порядку проведення обов'язкових попередніх та періодичних психіатричних оглядів і переліку медичних психіатричних протипоказань щодо виконання окремих видів діяльності (робіт, професій, служби), що можуть становити безпосередню небезпеку для особи, яка провадить цю діяльність, або оточуючих»</w:t>
      </w:r>
      <w:r w:rsidR="0031447D" w:rsidRPr="00416B89">
        <w:rPr>
          <w:bCs/>
          <w:sz w:val="28"/>
          <w:szCs w:val="28"/>
          <w:shd w:val="clear" w:color="auto" w:fill="FFFFFF"/>
        </w:rPr>
        <w:t>.</w:t>
      </w:r>
    </w:p>
    <w:p w:rsidR="00793C3E" w:rsidRPr="00416B89" w:rsidRDefault="00793C3E" w:rsidP="00793C3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416B89">
        <w:rPr>
          <w:b/>
          <w:i/>
          <w:iCs/>
          <w:sz w:val="28"/>
          <w:szCs w:val="28"/>
          <w:bdr w:val="none" w:sz="0" w:space="0" w:color="auto" w:frame="1"/>
        </w:rPr>
        <w:t>Операція штучного переривання вагітності в амбулаторних умовах:</w:t>
      </w:r>
    </w:p>
    <w:p w:rsidR="00793C3E" w:rsidRPr="00416B89" w:rsidRDefault="00793C3E" w:rsidP="00A5008A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16B89">
        <w:rPr>
          <w:bCs/>
          <w:sz w:val="28"/>
          <w:szCs w:val="28"/>
          <w:bdr w:val="none" w:sz="0" w:space="0" w:color="auto" w:frame="1"/>
        </w:rPr>
        <w:t>-</w:t>
      </w:r>
      <w:r w:rsidR="00A5008A" w:rsidRPr="00416B89">
        <w:rPr>
          <w:bCs/>
          <w:sz w:val="28"/>
          <w:szCs w:val="28"/>
          <w:bdr w:val="none" w:sz="0" w:space="0" w:color="auto" w:frame="1"/>
        </w:rPr>
        <w:t> </w:t>
      </w:r>
      <w:r w:rsidRPr="00416B89">
        <w:rPr>
          <w:bCs/>
          <w:sz w:val="28"/>
          <w:szCs w:val="28"/>
          <w:bdr w:val="none" w:sz="0" w:space="0" w:color="auto" w:frame="1"/>
        </w:rPr>
        <w:t>Наказ Міністерства охорони здоров’я У</w:t>
      </w:r>
      <w:r w:rsidR="00A5008A" w:rsidRPr="00416B89">
        <w:rPr>
          <w:bCs/>
          <w:sz w:val="28"/>
          <w:szCs w:val="28"/>
          <w:bdr w:val="none" w:sz="0" w:space="0" w:color="auto" w:frame="1"/>
        </w:rPr>
        <w:t xml:space="preserve">країни від 24 травня 2013 року                   </w:t>
      </w:r>
      <w:r w:rsidRPr="00416B89">
        <w:rPr>
          <w:bCs/>
          <w:sz w:val="28"/>
          <w:szCs w:val="28"/>
          <w:bdr w:val="none" w:sz="0" w:space="0" w:color="auto" w:frame="1"/>
        </w:rPr>
        <w:t xml:space="preserve">№ 423 «Про затвердження </w:t>
      </w:r>
      <w:hyperlink r:id="rId9" w:tgtFrame="_blank" w:history="1">
        <w:r w:rsidRPr="00416B89">
          <w:rPr>
            <w:bCs/>
            <w:sz w:val="28"/>
            <w:szCs w:val="28"/>
            <w:bdr w:val="none" w:sz="0" w:space="0" w:color="auto" w:frame="1"/>
          </w:rPr>
          <w:t>Порядку надання комплексної медичної допомоги вагітній жінці під час небажаної вагітності, форм первинної облікової документації та інструкції щодо їх заповнення».</w:t>
        </w:r>
      </w:hyperlink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bookmarkStart w:id="1" w:name="n4"/>
      <w:bookmarkEnd w:id="1"/>
    </w:p>
    <w:p w:rsidR="00793C3E" w:rsidRPr="00416B89" w:rsidRDefault="00A5008A" w:rsidP="00A5008A">
      <w:pPr>
        <w:ind w:firstLine="567"/>
        <w:jc w:val="both"/>
        <w:rPr>
          <w:b/>
          <w:sz w:val="28"/>
          <w:szCs w:val="28"/>
        </w:rPr>
      </w:pPr>
      <w:r w:rsidRPr="00416B89">
        <w:rPr>
          <w:b/>
          <w:sz w:val="28"/>
          <w:szCs w:val="28"/>
        </w:rPr>
        <w:t>3. </w:t>
      </w:r>
      <w:r w:rsidR="00793C3E" w:rsidRPr="00416B89">
        <w:rPr>
          <w:b/>
          <w:sz w:val="28"/>
          <w:szCs w:val="28"/>
        </w:rPr>
        <w:t>Розрахунок собівартості платних послуг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</w:rPr>
        <w:t>3</w:t>
      </w:r>
      <w:r w:rsidR="00A5008A" w:rsidRPr="00416B89">
        <w:rPr>
          <w:sz w:val="28"/>
          <w:szCs w:val="28"/>
        </w:rPr>
        <w:t>.1. </w:t>
      </w:r>
      <w:r w:rsidRPr="00416B89">
        <w:rPr>
          <w:sz w:val="28"/>
          <w:szCs w:val="28"/>
        </w:rPr>
        <w:t>Т</w:t>
      </w:r>
      <w:r w:rsidRPr="00416B89">
        <w:rPr>
          <w:sz w:val="28"/>
          <w:szCs w:val="28"/>
          <w:shd w:val="clear" w:color="auto" w:fill="FFFFFF"/>
        </w:rPr>
        <w:t>арифи на платні послуги, які надаються населенню, розраховані індивідуально з урахуванням економічно обґрунтованих витрат.</w:t>
      </w:r>
    </w:p>
    <w:p w:rsidR="00A5008A" w:rsidRPr="00416B89" w:rsidRDefault="00A5008A" w:rsidP="00A5008A">
      <w:pPr>
        <w:jc w:val="both"/>
        <w:rPr>
          <w:sz w:val="28"/>
          <w:szCs w:val="28"/>
          <w:shd w:val="clear" w:color="auto" w:fill="FFFFFF"/>
        </w:rPr>
      </w:pPr>
    </w:p>
    <w:p w:rsidR="00A5008A" w:rsidRPr="00416B89" w:rsidRDefault="00A5008A" w:rsidP="00A5008A">
      <w:pPr>
        <w:jc w:val="center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  <w:shd w:val="clear" w:color="auto" w:fill="FFFFFF"/>
        </w:rPr>
        <w:lastRenderedPageBreak/>
        <w:t>3</w:t>
      </w:r>
    </w:p>
    <w:p w:rsidR="00A5008A" w:rsidRPr="00416B89" w:rsidRDefault="00A5008A" w:rsidP="00A5008A">
      <w:pPr>
        <w:jc w:val="center"/>
        <w:rPr>
          <w:sz w:val="28"/>
          <w:szCs w:val="28"/>
          <w:shd w:val="clear" w:color="auto" w:fill="FFFFFF"/>
        </w:rPr>
      </w:pPr>
    </w:p>
    <w:p w:rsidR="00793C3E" w:rsidRPr="00416B89" w:rsidRDefault="00793C3E" w:rsidP="00793C3E">
      <w:pPr>
        <w:ind w:firstLine="567"/>
        <w:jc w:val="both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</w:rPr>
        <w:t>Розрахунок собівартості платних послуг здійснюється</w:t>
      </w:r>
      <w:r w:rsidRPr="00416B89">
        <w:rPr>
          <w:sz w:val="28"/>
          <w:szCs w:val="28"/>
          <w:shd w:val="clear" w:color="auto" w:fill="FFFFFF"/>
        </w:rPr>
        <w:t xml:space="preserve"> на підставі фактичних затрат на її надання, тобто собівартості. До складу собівартості входять: прямі витрати, або витрати, безпосередньо пов’язані з наданням конкретної послуги загальновиробничі та адміністративні витрати, тобто такі, які неможливо зарахувати до конкретної послуги, а лише у вигляді питомої частки.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  <w:shd w:val="clear" w:color="auto" w:fill="FFFFFF"/>
        </w:rPr>
        <w:t>3.2.</w:t>
      </w:r>
      <w:r w:rsidR="00A5008A" w:rsidRPr="00416B89">
        <w:rPr>
          <w:sz w:val="28"/>
          <w:szCs w:val="28"/>
          <w:shd w:val="clear" w:color="auto" w:fill="FFFFFF"/>
        </w:rPr>
        <w:t> </w:t>
      </w:r>
      <w:r w:rsidRPr="00416B89">
        <w:rPr>
          <w:sz w:val="28"/>
          <w:szCs w:val="28"/>
          <w:shd w:val="clear" w:color="auto" w:fill="FFFFFF"/>
        </w:rPr>
        <w:t>До прямих витрат належать: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  <w:shd w:val="clear" w:color="auto" w:fill="FFFFFF"/>
        </w:rPr>
        <w:t>- </w:t>
      </w:r>
      <w:r w:rsidR="00793C3E" w:rsidRPr="00416B89">
        <w:rPr>
          <w:sz w:val="28"/>
          <w:szCs w:val="28"/>
          <w:shd w:val="clear" w:color="auto" w:fill="FFFFFF"/>
        </w:rPr>
        <w:t>оплата праці, де передбачають як основну, так і додаткову заробітну плату, а також інші види заохочень та виплат у розмірах, визначених у колективному договорі. Ці витрати визначають відповідно до штатного розпису підрозділу або конкретного персоналу, що надає платну послугу, норм робочого часу для цього персоналу, а також витрат робочого часу саме на виконання цієї послуги;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  <w:shd w:val="clear" w:color="auto" w:fill="FFFFFF"/>
        </w:rPr>
        <w:t>- </w:t>
      </w:r>
      <w:r w:rsidR="00793C3E" w:rsidRPr="00416B89">
        <w:rPr>
          <w:sz w:val="28"/>
          <w:szCs w:val="28"/>
          <w:shd w:val="clear" w:color="auto" w:fill="FFFFFF"/>
        </w:rPr>
        <w:t>витрати на матеріали, а саме: витрати на медичні засоби, перев’язувальні матеріали, лабораторні реактиви, дезінфікувальні засоби, бланки, медичний інструментарій, розхідні засоби та інші, які витрачають саме під час надання послуги та які можна розрахувати у кількісному вираженні та зарахувати до конкретної медичної послуги;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  <w:shd w:val="clear" w:color="auto" w:fill="FFFFFF"/>
        </w:rPr>
        <w:t>- </w:t>
      </w:r>
      <w:r w:rsidR="00793C3E" w:rsidRPr="00416B89">
        <w:rPr>
          <w:sz w:val="28"/>
          <w:szCs w:val="28"/>
          <w:shd w:val="clear" w:color="auto" w:fill="FFFFFF"/>
        </w:rPr>
        <w:t>витрати на обладнання;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  <w:shd w:val="clear" w:color="auto" w:fill="FFFFFF"/>
        </w:rPr>
        <w:t>- </w:t>
      </w:r>
      <w:r w:rsidR="00793C3E" w:rsidRPr="00416B89">
        <w:rPr>
          <w:sz w:val="28"/>
          <w:szCs w:val="28"/>
          <w:shd w:val="clear" w:color="auto" w:fill="FFFFFF"/>
        </w:rPr>
        <w:t>витрати на електроенергію та амортизаційні відрахування.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  <w:shd w:val="clear" w:color="auto" w:fill="FFFFFF"/>
        </w:rPr>
        <w:t>3.3. </w:t>
      </w:r>
      <w:r w:rsidR="00793C3E" w:rsidRPr="00416B89">
        <w:rPr>
          <w:sz w:val="28"/>
          <w:szCs w:val="28"/>
          <w:shd w:val="clear" w:color="auto" w:fill="FFFFFF"/>
        </w:rPr>
        <w:t xml:space="preserve">Загальновиробничі та адміністративні витрати (або накладні витрати) розраховуються за звітний період та розподіляються пропорційно прямим витратам на оплату праці через коефіцієнт. Також можна врахувати зазначені витрати відповідно до планових показників. 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  <w:shd w:val="clear" w:color="auto" w:fill="FFFFFF"/>
        </w:rPr>
        <w:t>До загальновиробничих витрат належать: видатки на відрядження видатки на утримання, ремонт, оренду основних засобів транспортні витрати комунальні та інші витрати, що належать до підрозділу з надання платних послуг.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  <w:shd w:val="clear" w:color="auto" w:fill="FFFFFF"/>
        </w:rPr>
      </w:pPr>
      <w:r w:rsidRPr="00416B89">
        <w:rPr>
          <w:sz w:val="28"/>
          <w:szCs w:val="28"/>
          <w:shd w:val="clear" w:color="auto" w:fill="FFFFFF"/>
        </w:rPr>
        <w:t>Адміністративні витрати передбачають видатки на утримання адміністративно-господарського персоналу, зокрема: заробітна плата, видатки на відрядження, юридичні послуги, витрати на пал</w:t>
      </w:r>
      <w:r w:rsidR="00A5008A" w:rsidRPr="00416B89">
        <w:rPr>
          <w:sz w:val="28"/>
          <w:szCs w:val="28"/>
          <w:shd w:val="clear" w:color="auto" w:fill="FFFFFF"/>
        </w:rPr>
        <w:t>ь</w:t>
      </w:r>
      <w:r w:rsidRPr="00416B89">
        <w:rPr>
          <w:sz w:val="28"/>
          <w:szCs w:val="28"/>
          <w:shd w:val="clear" w:color="auto" w:fill="FFFFFF"/>
        </w:rPr>
        <w:t>но-мастильні матеріали, послуги зв’язку, розрахунково-касове обслуговування</w:t>
      </w:r>
      <w:r w:rsidR="00A5008A" w:rsidRPr="00416B89">
        <w:rPr>
          <w:sz w:val="28"/>
          <w:szCs w:val="28"/>
          <w:shd w:val="clear" w:color="auto" w:fill="FFFFFF"/>
        </w:rPr>
        <w:t>,</w:t>
      </w:r>
      <w:r w:rsidRPr="00416B89">
        <w:rPr>
          <w:sz w:val="28"/>
          <w:szCs w:val="28"/>
          <w:shd w:val="clear" w:color="auto" w:fill="FFFFFF"/>
        </w:rPr>
        <w:t xml:space="preserve"> придбання та супровід програмного забезпечення, послуги охорони тощо.</w:t>
      </w:r>
    </w:p>
    <w:p w:rsidR="00793C3E" w:rsidRPr="00416B89" w:rsidRDefault="00793C3E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Склад загальновиробничих та адміністративних витрат КНП НМР «СМСЧ м.Нетішин» визначається на підставі наказу про облікову політику та пунктів 15 і 18 П(С)БО 16.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  <w:shd w:val="clear" w:color="auto" w:fill="FFFFFF"/>
        </w:rPr>
        <w:t>3.4. </w:t>
      </w:r>
      <w:r w:rsidR="00793C3E" w:rsidRPr="00416B89">
        <w:rPr>
          <w:sz w:val="28"/>
          <w:szCs w:val="28"/>
          <w:shd w:val="clear" w:color="auto" w:fill="FFFFFF"/>
        </w:rPr>
        <w:t xml:space="preserve">Вартість медичної послуги складається із собівартості, визначеної на підставі економічно </w:t>
      </w:r>
      <w:r w:rsidRPr="00416B89">
        <w:rPr>
          <w:sz w:val="28"/>
          <w:szCs w:val="28"/>
          <w:shd w:val="clear" w:color="auto" w:fill="FFFFFF"/>
        </w:rPr>
        <w:t>обґрунтованих</w:t>
      </w:r>
      <w:r w:rsidR="00793C3E" w:rsidRPr="00416B89">
        <w:rPr>
          <w:sz w:val="28"/>
          <w:szCs w:val="28"/>
          <w:shd w:val="clear" w:color="auto" w:fill="FFFFFF"/>
        </w:rPr>
        <w:t xml:space="preserve"> витрат на одиницю калькулювання, та витрат на розвиток закладу в межах граничного рівня рентабельності, встановленого органами виконавчої влади – 15% від собівартості медичної послуги.</w:t>
      </w:r>
    </w:p>
    <w:p w:rsidR="00A5008A" w:rsidRPr="00416B89" w:rsidRDefault="00793C3E" w:rsidP="00A5008A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  <w:shd w:val="clear" w:color="auto" w:fill="FFFFFF"/>
        </w:rPr>
        <w:t>Крім того, тариф на платну послугу передбачає податок на додану вартість за визначеною ставкою оподаткування.</w:t>
      </w:r>
    </w:p>
    <w:p w:rsidR="00793C3E" w:rsidRPr="00416B89" w:rsidRDefault="00A5008A" w:rsidP="00A5008A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3.5. </w:t>
      </w:r>
      <w:r w:rsidR="00793C3E" w:rsidRPr="00416B89">
        <w:rPr>
          <w:sz w:val="28"/>
          <w:szCs w:val="28"/>
        </w:rPr>
        <w:t>Калькуляції, розрахунки собівартості платних медичних послуг містяться у  додатку 3 рішення виконавчого комітету Нетішинської міської ради.</w:t>
      </w:r>
    </w:p>
    <w:p w:rsidR="00A5008A" w:rsidRPr="00416B89" w:rsidRDefault="00A5008A" w:rsidP="00A5008A">
      <w:pPr>
        <w:rPr>
          <w:b/>
          <w:sz w:val="28"/>
          <w:szCs w:val="28"/>
        </w:rPr>
      </w:pPr>
    </w:p>
    <w:p w:rsidR="00A5008A" w:rsidRPr="00416B89" w:rsidRDefault="00A5008A" w:rsidP="00A5008A">
      <w:pPr>
        <w:jc w:val="center"/>
        <w:rPr>
          <w:sz w:val="28"/>
          <w:szCs w:val="28"/>
        </w:rPr>
      </w:pPr>
      <w:r w:rsidRPr="00416B89">
        <w:rPr>
          <w:sz w:val="28"/>
          <w:szCs w:val="28"/>
        </w:rPr>
        <w:lastRenderedPageBreak/>
        <w:t>4</w:t>
      </w:r>
    </w:p>
    <w:p w:rsidR="00A5008A" w:rsidRPr="00416B89" w:rsidRDefault="00A5008A" w:rsidP="00A5008A">
      <w:pPr>
        <w:jc w:val="center"/>
        <w:rPr>
          <w:sz w:val="28"/>
          <w:szCs w:val="28"/>
        </w:rPr>
      </w:pPr>
    </w:p>
    <w:p w:rsidR="00793C3E" w:rsidRPr="00416B89" w:rsidRDefault="00793C3E" w:rsidP="00A5008A">
      <w:pPr>
        <w:ind w:firstLine="567"/>
        <w:rPr>
          <w:b/>
          <w:sz w:val="28"/>
          <w:szCs w:val="28"/>
        </w:rPr>
      </w:pPr>
      <w:r w:rsidRPr="00416B89">
        <w:rPr>
          <w:b/>
          <w:sz w:val="28"/>
          <w:szCs w:val="28"/>
        </w:rPr>
        <w:t>4.</w:t>
      </w:r>
      <w:r w:rsidR="00A5008A" w:rsidRPr="00416B89">
        <w:rPr>
          <w:b/>
          <w:sz w:val="28"/>
          <w:szCs w:val="28"/>
        </w:rPr>
        <w:t> </w:t>
      </w:r>
      <w:r w:rsidRPr="00416B89">
        <w:rPr>
          <w:b/>
          <w:sz w:val="28"/>
          <w:szCs w:val="28"/>
        </w:rPr>
        <w:t>Оплата послуг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4.1. </w:t>
      </w:r>
      <w:r w:rsidR="00793C3E" w:rsidRPr="00416B89">
        <w:rPr>
          <w:sz w:val="28"/>
          <w:szCs w:val="28"/>
        </w:rPr>
        <w:t xml:space="preserve">КНП НМР «СМСЧ м.Нетішин» приймає оплату за платні послуги від фізичних і юридичних осіб, у т. ч. страхових компаній. 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4.2. </w:t>
      </w:r>
      <w:r w:rsidR="00793C3E" w:rsidRPr="00416B89">
        <w:rPr>
          <w:sz w:val="28"/>
          <w:szCs w:val="28"/>
        </w:rPr>
        <w:t>Фізичні особи розраховуються у готівковій та безготівковій формі, юридичні-тільки у безготівковій. Розрахунки з фізичними особами в банках та терміналах здійснюються з дотриманням вимог Положення про ведення касових операцій у національній валюті в Україні, затвердженого Постановою Правлі</w:t>
      </w:r>
      <w:r w:rsidRPr="00416B89">
        <w:rPr>
          <w:sz w:val="28"/>
          <w:szCs w:val="28"/>
        </w:rPr>
        <w:t>ння Національного банку України</w:t>
      </w:r>
      <w:r w:rsidR="00793C3E" w:rsidRPr="00416B89">
        <w:rPr>
          <w:sz w:val="28"/>
          <w:szCs w:val="28"/>
        </w:rPr>
        <w:t xml:space="preserve"> від 29 грудня 2017</w:t>
      </w:r>
      <w:r w:rsidRPr="00416B89">
        <w:rPr>
          <w:sz w:val="28"/>
          <w:szCs w:val="28"/>
        </w:rPr>
        <w:t xml:space="preserve"> року</w:t>
      </w:r>
      <w:r w:rsidR="00793C3E" w:rsidRPr="00416B89">
        <w:rPr>
          <w:sz w:val="28"/>
          <w:szCs w:val="28"/>
        </w:rPr>
        <w:t xml:space="preserve"> № 148. 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4.3. </w:t>
      </w:r>
      <w:r w:rsidR="00793C3E" w:rsidRPr="00416B89">
        <w:rPr>
          <w:sz w:val="28"/>
          <w:szCs w:val="28"/>
        </w:rPr>
        <w:t xml:space="preserve">Оплата здійснюється перед наданням платної медичної послуги. 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4.4. </w:t>
      </w:r>
      <w:r w:rsidR="00793C3E" w:rsidRPr="00416B89">
        <w:rPr>
          <w:sz w:val="28"/>
          <w:szCs w:val="28"/>
        </w:rPr>
        <w:t xml:space="preserve">Відповідальні особи надають платні медичні послуги тільки після пред’явлення отримувачем документа про оплату-квитанції, прибуткового касового ордера, фіскального чека РРО, банківської квитанції. </w:t>
      </w:r>
    </w:p>
    <w:p w:rsidR="00A5008A" w:rsidRPr="00416B89" w:rsidRDefault="00A5008A" w:rsidP="00A5008A">
      <w:pPr>
        <w:rPr>
          <w:b/>
          <w:sz w:val="28"/>
          <w:szCs w:val="28"/>
        </w:rPr>
      </w:pPr>
    </w:p>
    <w:p w:rsidR="00793C3E" w:rsidRPr="00416B89" w:rsidRDefault="00A5008A" w:rsidP="00A5008A">
      <w:pPr>
        <w:ind w:firstLine="567"/>
        <w:rPr>
          <w:b/>
          <w:sz w:val="28"/>
          <w:szCs w:val="28"/>
        </w:rPr>
      </w:pPr>
      <w:r w:rsidRPr="00416B89">
        <w:rPr>
          <w:b/>
          <w:sz w:val="28"/>
          <w:szCs w:val="28"/>
        </w:rPr>
        <w:t>5. </w:t>
      </w:r>
      <w:r w:rsidR="00793C3E" w:rsidRPr="00416B89">
        <w:rPr>
          <w:b/>
          <w:sz w:val="28"/>
          <w:szCs w:val="28"/>
        </w:rPr>
        <w:t>Розподіл та використання грошових надходжень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5.1. </w:t>
      </w:r>
      <w:r w:rsidR="00793C3E" w:rsidRPr="00416B89">
        <w:rPr>
          <w:sz w:val="28"/>
          <w:szCs w:val="28"/>
        </w:rPr>
        <w:t>Кошти, отримані від надання платних медичних послуг, КНП НМР «СМСЧ м.</w:t>
      </w:r>
      <w:r w:rsidRPr="00416B89">
        <w:rPr>
          <w:sz w:val="28"/>
          <w:szCs w:val="28"/>
        </w:rPr>
        <w:t> </w:t>
      </w:r>
      <w:r w:rsidR="00793C3E" w:rsidRPr="00416B89">
        <w:rPr>
          <w:sz w:val="28"/>
          <w:szCs w:val="28"/>
        </w:rPr>
        <w:t>Нетішин» використовує винятково у межах статутної діяльності, з дотриманням пунктів 1.7</w:t>
      </w:r>
      <w:r w:rsidRPr="00416B89">
        <w:rPr>
          <w:sz w:val="28"/>
          <w:szCs w:val="28"/>
        </w:rPr>
        <w:t>.</w:t>
      </w:r>
      <w:r w:rsidR="00793C3E" w:rsidRPr="00416B89">
        <w:rPr>
          <w:sz w:val="28"/>
          <w:szCs w:val="28"/>
        </w:rPr>
        <w:t>, 1.8</w:t>
      </w:r>
      <w:r w:rsidRPr="00416B89">
        <w:rPr>
          <w:sz w:val="28"/>
          <w:szCs w:val="28"/>
        </w:rPr>
        <w:t>.</w:t>
      </w:r>
      <w:r w:rsidR="00793C3E" w:rsidRPr="00416B89">
        <w:rPr>
          <w:sz w:val="28"/>
          <w:szCs w:val="28"/>
        </w:rPr>
        <w:t xml:space="preserve"> та 1.9</w:t>
      </w:r>
      <w:r w:rsidRPr="00416B89">
        <w:rPr>
          <w:sz w:val="28"/>
          <w:szCs w:val="28"/>
        </w:rPr>
        <w:t>.</w:t>
      </w:r>
      <w:r w:rsidR="00793C3E" w:rsidRPr="00416B89">
        <w:rPr>
          <w:sz w:val="28"/>
          <w:szCs w:val="28"/>
        </w:rPr>
        <w:t xml:space="preserve"> статуту, що забороняють прямий розподіл прибутку між засновниками та працівниками. Натомість ці кошти підприємство спрямовує на фінансування видатків та досягнення соціальної мети</w:t>
      </w:r>
      <w:r w:rsidRPr="00416B89">
        <w:rPr>
          <w:sz w:val="28"/>
          <w:szCs w:val="28"/>
        </w:rPr>
        <w:t xml:space="preserve"> діяльності.</w:t>
      </w:r>
    </w:p>
    <w:p w:rsidR="00A5008A" w:rsidRPr="00416B89" w:rsidRDefault="00A5008A" w:rsidP="00A5008A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5.2. </w:t>
      </w:r>
      <w:r w:rsidR="00793C3E" w:rsidRPr="00416B89">
        <w:rPr>
          <w:sz w:val="28"/>
          <w:szCs w:val="28"/>
        </w:rPr>
        <w:t>Пріоритетні напрями розподілу коштів, отриманих за надання платних медичних послуг:</w:t>
      </w:r>
    </w:p>
    <w:p w:rsidR="00A5008A" w:rsidRPr="00416B89" w:rsidRDefault="00A5008A" w:rsidP="00A5008A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5.2.1. </w:t>
      </w:r>
      <w:r w:rsidR="00793C3E" w:rsidRPr="00416B89">
        <w:rPr>
          <w:sz w:val="28"/>
          <w:szCs w:val="28"/>
        </w:rPr>
        <w:t>Оплата праці медичних працівників КНП НМР «СМСЧ м.Нетішин»-передусім тих, які забезпечують надання платних медичних послуг; сплата ЄСВ, інших зарплатних податків і зборів, що відповідає пункту 9.7</w:t>
      </w:r>
      <w:r w:rsidRPr="00416B89">
        <w:rPr>
          <w:sz w:val="28"/>
          <w:szCs w:val="28"/>
        </w:rPr>
        <w:t>.</w:t>
      </w:r>
      <w:r w:rsidR="00793C3E" w:rsidRPr="00416B89">
        <w:rPr>
          <w:sz w:val="28"/>
          <w:szCs w:val="28"/>
        </w:rPr>
        <w:t xml:space="preserve"> статуту про використання на зарплатні цілі коштів, отриманих в результаті господарської некомерційної діяльності;</w:t>
      </w:r>
    </w:p>
    <w:p w:rsidR="00793C3E" w:rsidRPr="00416B89" w:rsidRDefault="00A5008A" w:rsidP="00A5008A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5.2.2. </w:t>
      </w:r>
      <w:r w:rsidR="00793C3E" w:rsidRPr="00416B89">
        <w:rPr>
          <w:sz w:val="28"/>
          <w:szCs w:val="28"/>
        </w:rPr>
        <w:t>Оновлення матеріально-технічної бази КНП НМР «СМСЧ м.Нетішин»</w:t>
      </w:r>
      <w:r w:rsidRPr="00416B89">
        <w:rPr>
          <w:sz w:val="28"/>
          <w:szCs w:val="28"/>
        </w:rPr>
        <w:t>.</w:t>
      </w:r>
    </w:p>
    <w:p w:rsidR="00A5008A" w:rsidRPr="00416B89" w:rsidRDefault="00A5008A" w:rsidP="00793C3E">
      <w:pPr>
        <w:ind w:firstLine="567"/>
        <w:jc w:val="center"/>
        <w:rPr>
          <w:b/>
          <w:sz w:val="28"/>
          <w:szCs w:val="28"/>
        </w:rPr>
      </w:pPr>
    </w:p>
    <w:p w:rsidR="00793C3E" w:rsidRPr="00416B89" w:rsidRDefault="00793C3E" w:rsidP="00A5008A">
      <w:pPr>
        <w:ind w:firstLine="567"/>
        <w:rPr>
          <w:b/>
          <w:sz w:val="28"/>
          <w:szCs w:val="28"/>
        </w:rPr>
      </w:pPr>
      <w:r w:rsidRPr="00416B89">
        <w:rPr>
          <w:b/>
          <w:sz w:val="28"/>
          <w:szCs w:val="28"/>
        </w:rPr>
        <w:t>6</w:t>
      </w:r>
      <w:r w:rsidR="00A5008A" w:rsidRPr="00416B89">
        <w:rPr>
          <w:b/>
          <w:sz w:val="28"/>
          <w:szCs w:val="28"/>
        </w:rPr>
        <w:t>. </w:t>
      </w:r>
      <w:r w:rsidRPr="00416B89">
        <w:rPr>
          <w:b/>
          <w:sz w:val="28"/>
          <w:szCs w:val="28"/>
        </w:rPr>
        <w:t>Прикінцеві положення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6.1. </w:t>
      </w:r>
      <w:r w:rsidR="00793C3E" w:rsidRPr="00416B89">
        <w:rPr>
          <w:sz w:val="28"/>
          <w:szCs w:val="28"/>
        </w:rPr>
        <w:t xml:space="preserve">Положення набирає чинності з дня затвердження рішенням виконавчого комітету Нетішинської міської ради. 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6.2. </w:t>
      </w:r>
      <w:r w:rsidR="00793C3E" w:rsidRPr="00416B89">
        <w:rPr>
          <w:sz w:val="28"/>
          <w:szCs w:val="28"/>
        </w:rPr>
        <w:t>Зміни до Положення погоджують заступник директора з економічних питань, головний бухгалтер та юрисконсульт КНП НМР «СМСЧ м.</w:t>
      </w:r>
      <w:r w:rsidRPr="00416B89">
        <w:rPr>
          <w:sz w:val="28"/>
          <w:szCs w:val="28"/>
        </w:rPr>
        <w:t> </w:t>
      </w:r>
      <w:r w:rsidR="00793C3E" w:rsidRPr="00416B89">
        <w:rPr>
          <w:sz w:val="28"/>
          <w:szCs w:val="28"/>
        </w:rPr>
        <w:t>Нетішин». Перегляд Положення зумовлюють зміни організаційної структури КНП НМР «СМСЧ м.</w:t>
      </w:r>
      <w:r w:rsidRPr="00416B89">
        <w:rPr>
          <w:sz w:val="28"/>
          <w:szCs w:val="28"/>
        </w:rPr>
        <w:t> </w:t>
      </w:r>
      <w:r w:rsidR="00793C3E" w:rsidRPr="00416B89">
        <w:rPr>
          <w:sz w:val="28"/>
          <w:szCs w:val="28"/>
        </w:rPr>
        <w:t xml:space="preserve">Нетішин», переліку платних послуг, законодавства. 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6.3. </w:t>
      </w:r>
      <w:r w:rsidR="00793C3E" w:rsidRPr="00416B89">
        <w:rPr>
          <w:sz w:val="28"/>
          <w:szCs w:val="28"/>
          <w:shd w:val="clear" w:color="auto" w:fill="FFFFFF"/>
        </w:rPr>
        <w:t>Розрахунок тарифів на медичні послуги здійснюється щорічно з урахуванням фактичних витрат закладу.</w:t>
      </w:r>
    </w:p>
    <w:p w:rsidR="00793C3E" w:rsidRPr="00416B89" w:rsidRDefault="00A5008A" w:rsidP="00793C3E">
      <w:pPr>
        <w:ind w:firstLine="567"/>
        <w:jc w:val="both"/>
        <w:rPr>
          <w:sz w:val="28"/>
          <w:szCs w:val="28"/>
        </w:rPr>
      </w:pPr>
      <w:r w:rsidRPr="00416B89">
        <w:rPr>
          <w:sz w:val="28"/>
          <w:szCs w:val="28"/>
        </w:rPr>
        <w:t>6.4. </w:t>
      </w:r>
      <w:r w:rsidR="00793C3E" w:rsidRPr="00416B89">
        <w:rPr>
          <w:sz w:val="28"/>
          <w:szCs w:val="28"/>
        </w:rPr>
        <w:t xml:space="preserve">Додатки до цього Положення є його невід’ємною частиною. </w:t>
      </w:r>
    </w:p>
    <w:p w:rsidR="00793C3E" w:rsidRPr="00416B89" w:rsidRDefault="00793C3E" w:rsidP="00793C3E">
      <w:pPr>
        <w:rPr>
          <w:sz w:val="28"/>
          <w:szCs w:val="28"/>
        </w:rPr>
      </w:pPr>
    </w:p>
    <w:p w:rsidR="00A5008A" w:rsidRPr="00416B89" w:rsidRDefault="00793C3E" w:rsidP="00793C3E">
      <w:pPr>
        <w:rPr>
          <w:sz w:val="28"/>
          <w:szCs w:val="28"/>
        </w:rPr>
      </w:pPr>
      <w:r w:rsidRPr="00416B89">
        <w:rPr>
          <w:sz w:val="28"/>
          <w:szCs w:val="28"/>
        </w:rPr>
        <w:t xml:space="preserve">Керуючий справами </w:t>
      </w:r>
    </w:p>
    <w:p w:rsidR="00A5008A" w:rsidRPr="00416B89" w:rsidRDefault="00793C3E" w:rsidP="00793C3E">
      <w:pPr>
        <w:rPr>
          <w:sz w:val="28"/>
          <w:szCs w:val="28"/>
        </w:rPr>
      </w:pPr>
      <w:r w:rsidRPr="00416B89">
        <w:rPr>
          <w:sz w:val="28"/>
          <w:szCs w:val="28"/>
        </w:rPr>
        <w:t>виконавчого</w:t>
      </w:r>
      <w:r w:rsidR="00A5008A" w:rsidRPr="00416B89">
        <w:rPr>
          <w:sz w:val="28"/>
          <w:szCs w:val="28"/>
        </w:rPr>
        <w:t xml:space="preserve"> </w:t>
      </w:r>
      <w:r w:rsidRPr="00416B89">
        <w:rPr>
          <w:sz w:val="28"/>
          <w:szCs w:val="28"/>
        </w:rPr>
        <w:t xml:space="preserve">комітету </w:t>
      </w:r>
    </w:p>
    <w:p w:rsidR="00793C3E" w:rsidRPr="00416B89" w:rsidRDefault="00793C3E" w:rsidP="00793C3E">
      <w:pPr>
        <w:rPr>
          <w:sz w:val="28"/>
          <w:szCs w:val="28"/>
        </w:rPr>
      </w:pPr>
      <w:r w:rsidRPr="00416B89">
        <w:rPr>
          <w:sz w:val="28"/>
          <w:szCs w:val="28"/>
        </w:rPr>
        <w:t>міської ради</w:t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Pr="00416B89">
        <w:rPr>
          <w:sz w:val="28"/>
          <w:szCs w:val="28"/>
        </w:rPr>
        <w:t>Любов Оцабрика</w:t>
      </w:r>
    </w:p>
    <w:p w:rsidR="00793C3E" w:rsidRPr="00416B89" w:rsidRDefault="00793C3E" w:rsidP="00793C3E">
      <w:pPr>
        <w:ind w:left="6381"/>
        <w:jc w:val="both"/>
        <w:rPr>
          <w:sz w:val="28"/>
          <w:szCs w:val="28"/>
        </w:rPr>
      </w:pPr>
      <w:r w:rsidRPr="00416B89">
        <w:rPr>
          <w:bCs/>
          <w:sz w:val="28"/>
          <w:szCs w:val="28"/>
        </w:rPr>
        <w:lastRenderedPageBreak/>
        <w:t>Додаток 2</w:t>
      </w:r>
    </w:p>
    <w:p w:rsidR="00793C3E" w:rsidRPr="00416B89" w:rsidRDefault="00793C3E" w:rsidP="00793C3E">
      <w:pPr>
        <w:ind w:left="6381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 xml:space="preserve">рішення виконавчого </w:t>
      </w:r>
    </w:p>
    <w:p w:rsidR="00793C3E" w:rsidRPr="00416B89" w:rsidRDefault="00793C3E" w:rsidP="00793C3E">
      <w:pPr>
        <w:ind w:left="6381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 xml:space="preserve">комітету </w:t>
      </w:r>
      <w:r w:rsidRPr="00416B89">
        <w:rPr>
          <w:sz w:val="28"/>
          <w:szCs w:val="28"/>
        </w:rPr>
        <w:t xml:space="preserve">міської ради </w:t>
      </w:r>
    </w:p>
    <w:p w:rsidR="00793C3E" w:rsidRPr="00416B89" w:rsidRDefault="00D55782" w:rsidP="00793C3E">
      <w:pPr>
        <w:ind w:left="6381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93C3E" w:rsidRPr="00416B89">
        <w:rPr>
          <w:bCs/>
          <w:sz w:val="28"/>
          <w:szCs w:val="28"/>
        </w:rPr>
        <w:t xml:space="preserve">.01.2023 № </w:t>
      </w:r>
      <w:r w:rsidR="008004AE">
        <w:rPr>
          <w:bCs/>
          <w:sz w:val="28"/>
          <w:szCs w:val="28"/>
        </w:rPr>
        <w:t>4</w:t>
      </w:r>
      <w:r w:rsidR="00793C3E" w:rsidRPr="00416B89">
        <w:rPr>
          <w:bCs/>
          <w:sz w:val="28"/>
          <w:szCs w:val="28"/>
        </w:rPr>
        <w:t>/2022</w:t>
      </w:r>
    </w:p>
    <w:p w:rsidR="00793C3E" w:rsidRPr="00416B89" w:rsidRDefault="00793C3E" w:rsidP="00793C3E">
      <w:pPr>
        <w:rPr>
          <w:sz w:val="28"/>
          <w:szCs w:val="28"/>
        </w:rPr>
      </w:pPr>
    </w:p>
    <w:p w:rsidR="00793C3E" w:rsidRPr="00416B89" w:rsidRDefault="00793C3E" w:rsidP="00793C3E">
      <w:pPr>
        <w:tabs>
          <w:tab w:val="left" w:pos="7100"/>
          <w:tab w:val="center" w:pos="7730"/>
        </w:tabs>
        <w:jc w:val="center"/>
        <w:rPr>
          <w:b/>
          <w:sz w:val="28"/>
          <w:szCs w:val="28"/>
        </w:rPr>
      </w:pPr>
      <w:r w:rsidRPr="00416B89">
        <w:rPr>
          <w:b/>
          <w:bCs/>
          <w:sz w:val="28"/>
          <w:szCs w:val="28"/>
        </w:rPr>
        <w:t>ПЕРЕЛІК</w:t>
      </w:r>
    </w:p>
    <w:p w:rsidR="00793C3E" w:rsidRPr="00416B89" w:rsidRDefault="00A5008A" w:rsidP="00793C3E">
      <w:pPr>
        <w:jc w:val="center"/>
        <w:rPr>
          <w:sz w:val="28"/>
          <w:szCs w:val="28"/>
        </w:rPr>
      </w:pPr>
      <w:r w:rsidRPr="00416B89">
        <w:rPr>
          <w:bCs/>
          <w:sz w:val="28"/>
          <w:szCs w:val="28"/>
        </w:rPr>
        <w:t xml:space="preserve">платних послуг у </w:t>
      </w:r>
      <w:r w:rsidR="00793C3E" w:rsidRPr="00416B89">
        <w:rPr>
          <w:sz w:val="28"/>
          <w:szCs w:val="28"/>
        </w:rPr>
        <w:t>комунальному некомерційному підприєм</w:t>
      </w:r>
      <w:r w:rsidRPr="00416B89">
        <w:rPr>
          <w:sz w:val="28"/>
          <w:szCs w:val="28"/>
        </w:rPr>
        <w:t>стві Нетішинської міської ради «</w:t>
      </w:r>
      <w:r w:rsidR="00793C3E" w:rsidRPr="00416B89">
        <w:rPr>
          <w:sz w:val="28"/>
          <w:szCs w:val="28"/>
        </w:rPr>
        <w:t>Спеціалізована медико-санітарна частина м.</w:t>
      </w:r>
      <w:r w:rsidRPr="00416B89">
        <w:rPr>
          <w:sz w:val="28"/>
          <w:szCs w:val="28"/>
        </w:rPr>
        <w:t> </w:t>
      </w:r>
      <w:r w:rsidR="00793C3E" w:rsidRPr="00416B89">
        <w:rPr>
          <w:sz w:val="28"/>
          <w:szCs w:val="28"/>
        </w:rPr>
        <w:t>Нетішин</w:t>
      </w:r>
      <w:r w:rsidRPr="00416B89">
        <w:rPr>
          <w:sz w:val="28"/>
          <w:szCs w:val="28"/>
        </w:rPr>
        <w:t>»</w:t>
      </w:r>
    </w:p>
    <w:p w:rsidR="00793C3E" w:rsidRPr="00416B89" w:rsidRDefault="00793C3E" w:rsidP="00793C3E">
      <w:pPr>
        <w:jc w:val="both"/>
        <w:rPr>
          <w:bCs/>
          <w:sz w:val="28"/>
          <w:szCs w:val="28"/>
        </w:rPr>
      </w:pPr>
    </w:p>
    <w:p w:rsidR="00793C3E" w:rsidRPr="00416B89" w:rsidRDefault="00793C3E" w:rsidP="00793C3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>Клініко-діагностичні дослідження.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>Бактеріологічні дослідження.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>Штучне переривання вагітності.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>Дослідження ультразвукової та функціональної діагностики.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>Офтальмологічні дослідження.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>Рентгенологічні дослідження.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>Оздоровчий масаж, гімнастика, бальнеологічні процедури з метою профілактики захворювань та зміцнення здоров’я дорослого населення.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>Утримання тіл померлих у холодильній камері.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>Перебування громадян, за їх бажанням, у медичних закладах з поліпшеним сервісним обслуговуванням.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>Медичні огляди певних категорій працюючих.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>Консультативні послуги вузьких спеціалістів за зверненням громадян, що надаються без направлення лікаря.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 Ендоскопічні дослідження.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 Медичне обслуговування закладів відпочинку всіх типів, спортивних змагань, масових культурних та громадських заходів тощо.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 Медичний огляд з метою виявлення стану алкогольного, наркотичного чи іншого сп’яніння або перебування під впливом лікарських препаратів (діагностичні та консультативні послуги за зверненням громадян).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 Дерматоскопія (діагностичні та консультативні послуги за зверненням громадян).</w:t>
      </w:r>
    </w:p>
    <w:p w:rsidR="00793C3E" w:rsidRPr="00416B89" w:rsidRDefault="00793C3E" w:rsidP="00793C3E">
      <w:pPr>
        <w:numPr>
          <w:ilvl w:val="0"/>
          <w:numId w:val="6"/>
        </w:numPr>
        <w:jc w:val="both"/>
        <w:rPr>
          <w:sz w:val="28"/>
          <w:szCs w:val="28"/>
        </w:rPr>
      </w:pPr>
      <w:r w:rsidRPr="00416B89">
        <w:rPr>
          <w:sz w:val="28"/>
          <w:szCs w:val="28"/>
        </w:rPr>
        <w:t xml:space="preserve"> Стоматологічна допомога, що надається населенню госпрозрахунковими відділеннями, кабінетами закладів охорони здоров’я.</w:t>
      </w:r>
    </w:p>
    <w:p w:rsidR="00793C3E" w:rsidRPr="00416B89" w:rsidRDefault="00793C3E" w:rsidP="00793C3E">
      <w:pPr>
        <w:jc w:val="both"/>
        <w:rPr>
          <w:bCs/>
          <w:sz w:val="28"/>
          <w:szCs w:val="28"/>
        </w:rPr>
      </w:pPr>
    </w:p>
    <w:p w:rsidR="00793C3E" w:rsidRPr="00416B89" w:rsidRDefault="00793C3E" w:rsidP="00793C3E">
      <w:pPr>
        <w:jc w:val="both"/>
        <w:rPr>
          <w:bCs/>
          <w:sz w:val="28"/>
          <w:szCs w:val="28"/>
        </w:rPr>
      </w:pPr>
    </w:p>
    <w:p w:rsidR="00793C3E" w:rsidRPr="00416B89" w:rsidRDefault="00793C3E" w:rsidP="00793C3E">
      <w:pPr>
        <w:rPr>
          <w:sz w:val="28"/>
          <w:szCs w:val="28"/>
        </w:rPr>
      </w:pPr>
    </w:p>
    <w:p w:rsidR="00A5008A" w:rsidRPr="00416B89" w:rsidRDefault="00793C3E" w:rsidP="00793C3E">
      <w:pPr>
        <w:rPr>
          <w:sz w:val="28"/>
          <w:szCs w:val="28"/>
        </w:rPr>
      </w:pPr>
      <w:r w:rsidRPr="00416B89">
        <w:rPr>
          <w:sz w:val="28"/>
          <w:szCs w:val="28"/>
        </w:rPr>
        <w:t xml:space="preserve">Керуючий справами </w:t>
      </w:r>
    </w:p>
    <w:p w:rsidR="00A5008A" w:rsidRPr="00416B89" w:rsidRDefault="00793C3E" w:rsidP="00793C3E">
      <w:pPr>
        <w:rPr>
          <w:sz w:val="28"/>
          <w:szCs w:val="28"/>
        </w:rPr>
      </w:pPr>
      <w:r w:rsidRPr="00416B89">
        <w:rPr>
          <w:sz w:val="28"/>
          <w:szCs w:val="28"/>
        </w:rPr>
        <w:t>виконавчого</w:t>
      </w:r>
      <w:r w:rsidR="00A5008A" w:rsidRPr="00416B89">
        <w:rPr>
          <w:sz w:val="28"/>
          <w:szCs w:val="28"/>
        </w:rPr>
        <w:t xml:space="preserve"> </w:t>
      </w:r>
      <w:r w:rsidRPr="00416B89">
        <w:rPr>
          <w:sz w:val="28"/>
          <w:szCs w:val="28"/>
        </w:rPr>
        <w:t xml:space="preserve">комітету </w:t>
      </w:r>
    </w:p>
    <w:p w:rsidR="00793C3E" w:rsidRPr="00416B89" w:rsidRDefault="00793C3E" w:rsidP="00793C3E">
      <w:pPr>
        <w:rPr>
          <w:sz w:val="28"/>
          <w:szCs w:val="28"/>
        </w:rPr>
      </w:pPr>
      <w:r w:rsidRPr="00416B89">
        <w:rPr>
          <w:sz w:val="28"/>
          <w:szCs w:val="28"/>
        </w:rPr>
        <w:t>міської ради</w:t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="00A5008A" w:rsidRPr="00416B89">
        <w:rPr>
          <w:sz w:val="28"/>
          <w:szCs w:val="28"/>
        </w:rPr>
        <w:tab/>
      </w:r>
      <w:r w:rsidRPr="00416B89">
        <w:rPr>
          <w:sz w:val="28"/>
          <w:szCs w:val="28"/>
        </w:rPr>
        <w:t>Любов ОЦАБРИКА</w:t>
      </w:r>
    </w:p>
    <w:p w:rsidR="00793C3E" w:rsidRPr="00416B89" w:rsidRDefault="00793C3E" w:rsidP="00793C3E">
      <w:pPr>
        <w:rPr>
          <w:sz w:val="28"/>
          <w:szCs w:val="28"/>
        </w:rPr>
      </w:pPr>
    </w:p>
    <w:p w:rsidR="00793C3E" w:rsidRPr="00416B89" w:rsidRDefault="00793C3E" w:rsidP="00793C3E">
      <w:pPr>
        <w:rPr>
          <w:sz w:val="28"/>
          <w:szCs w:val="28"/>
        </w:rPr>
      </w:pPr>
    </w:p>
    <w:p w:rsidR="00793C3E" w:rsidRPr="00416B89" w:rsidRDefault="00793C3E" w:rsidP="00793C3E">
      <w:pPr>
        <w:rPr>
          <w:sz w:val="28"/>
          <w:szCs w:val="28"/>
        </w:rPr>
      </w:pPr>
    </w:p>
    <w:p w:rsidR="00793C3E" w:rsidRPr="00416B89" w:rsidRDefault="00793C3E" w:rsidP="00793C3E">
      <w:pPr>
        <w:rPr>
          <w:sz w:val="28"/>
          <w:szCs w:val="28"/>
        </w:rPr>
      </w:pPr>
    </w:p>
    <w:p w:rsidR="00793C3E" w:rsidRPr="00416B89" w:rsidRDefault="00793C3E" w:rsidP="00A5008A">
      <w:pPr>
        <w:ind w:left="6480"/>
        <w:jc w:val="both"/>
        <w:rPr>
          <w:sz w:val="28"/>
          <w:szCs w:val="28"/>
        </w:rPr>
      </w:pPr>
      <w:r w:rsidRPr="00416B89">
        <w:rPr>
          <w:bCs/>
          <w:sz w:val="28"/>
          <w:szCs w:val="28"/>
        </w:rPr>
        <w:lastRenderedPageBreak/>
        <w:t>Додаток 3</w:t>
      </w:r>
    </w:p>
    <w:p w:rsidR="00793C3E" w:rsidRPr="00416B89" w:rsidRDefault="00793C3E" w:rsidP="00A5008A">
      <w:pPr>
        <w:ind w:left="6480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 xml:space="preserve">рішення виконавчого </w:t>
      </w:r>
    </w:p>
    <w:p w:rsidR="00793C3E" w:rsidRPr="00416B89" w:rsidRDefault="00793C3E" w:rsidP="00A5008A">
      <w:pPr>
        <w:ind w:left="6480"/>
        <w:rPr>
          <w:bCs/>
          <w:sz w:val="28"/>
          <w:szCs w:val="28"/>
        </w:rPr>
      </w:pPr>
      <w:r w:rsidRPr="00416B89">
        <w:rPr>
          <w:bCs/>
          <w:sz w:val="28"/>
          <w:szCs w:val="28"/>
        </w:rPr>
        <w:t xml:space="preserve">комітету </w:t>
      </w:r>
      <w:r w:rsidRPr="00416B89">
        <w:rPr>
          <w:sz w:val="28"/>
          <w:szCs w:val="28"/>
        </w:rPr>
        <w:t xml:space="preserve">міської ради </w:t>
      </w:r>
    </w:p>
    <w:p w:rsidR="00793C3E" w:rsidRPr="00416B89" w:rsidRDefault="00D55782" w:rsidP="00A5008A">
      <w:pPr>
        <w:ind w:left="6480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793C3E" w:rsidRPr="00416B89">
        <w:rPr>
          <w:bCs/>
          <w:sz w:val="28"/>
          <w:szCs w:val="28"/>
        </w:rPr>
        <w:t xml:space="preserve">.01.2022 № </w:t>
      </w:r>
      <w:r w:rsidR="008004AE">
        <w:rPr>
          <w:bCs/>
          <w:sz w:val="28"/>
          <w:szCs w:val="28"/>
        </w:rPr>
        <w:t>4</w:t>
      </w:r>
      <w:r w:rsidR="00793C3E" w:rsidRPr="00416B89">
        <w:rPr>
          <w:bCs/>
          <w:sz w:val="28"/>
          <w:szCs w:val="28"/>
        </w:rPr>
        <w:t>/2022</w:t>
      </w:r>
    </w:p>
    <w:p w:rsidR="00793C3E" w:rsidRPr="00416B89" w:rsidRDefault="00793C3E" w:rsidP="00A5008A">
      <w:pPr>
        <w:rPr>
          <w:bCs/>
          <w:sz w:val="28"/>
          <w:szCs w:val="28"/>
        </w:rPr>
      </w:pPr>
    </w:p>
    <w:p w:rsidR="00A5008A" w:rsidRPr="00416B89" w:rsidRDefault="00A5008A" w:rsidP="00A5008A">
      <w:pPr>
        <w:jc w:val="center"/>
        <w:rPr>
          <w:b/>
          <w:bCs/>
          <w:sz w:val="28"/>
          <w:szCs w:val="28"/>
          <w:lang w:eastAsia="uk-UA"/>
        </w:rPr>
      </w:pPr>
      <w:r w:rsidRPr="00416B89">
        <w:rPr>
          <w:b/>
          <w:bCs/>
          <w:sz w:val="28"/>
          <w:szCs w:val="28"/>
          <w:lang w:eastAsia="uk-UA"/>
        </w:rPr>
        <w:t xml:space="preserve">ВАРТІСТЬ </w:t>
      </w:r>
    </w:p>
    <w:p w:rsidR="00A5008A" w:rsidRPr="00416B89" w:rsidRDefault="00A5008A" w:rsidP="00A5008A">
      <w:pPr>
        <w:jc w:val="center"/>
        <w:rPr>
          <w:bCs/>
          <w:sz w:val="28"/>
          <w:szCs w:val="28"/>
          <w:lang w:eastAsia="uk-UA"/>
        </w:rPr>
      </w:pPr>
      <w:r w:rsidRPr="00416B89">
        <w:rPr>
          <w:bCs/>
          <w:sz w:val="28"/>
          <w:szCs w:val="28"/>
          <w:lang w:eastAsia="uk-UA"/>
        </w:rPr>
        <w:t>платних послуг у комунальному некомерційному підприємстві Нетішинської міської ради «Спеціалізована медико санітарна частина м. Нетішин»</w:t>
      </w:r>
    </w:p>
    <w:p w:rsidR="00A5008A" w:rsidRPr="00416B89" w:rsidRDefault="00A5008A" w:rsidP="00A5008A">
      <w:pPr>
        <w:rPr>
          <w:bCs/>
          <w:sz w:val="28"/>
          <w:szCs w:val="28"/>
          <w:lang w:eastAsia="uk-UA"/>
        </w:rPr>
      </w:pPr>
    </w:p>
    <w:p w:rsidR="00A5008A" w:rsidRPr="00416B89" w:rsidRDefault="00A5008A" w:rsidP="00A5008A">
      <w:pPr>
        <w:jc w:val="both"/>
        <w:rPr>
          <w:sz w:val="20"/>
          <w:szCs w:val="20"/>
          <w:lang w:eastAsia="uk-UA"/>
        </w:rPr>
      </w:pPr>
      <w:r w:rsidRPr="00416B89">
        <w:rPr>
          <w:sz w:val="20"/>
          <w:szCs w:val="20"/>
          <w:lang w:eastAsia="uk-UA"/>
        </w:rPr>
        <w:t>(послуги, що надаються згідно з функціональними повноваження</w:t>
      </w:r>
      <w:r w:rsidR="0049597C" w:rsidRPr="00416B89">
        <w:rPr>
          <w:sz w:val="20"/>
          <w:szCs w:val="20"/>
          <w:lang w:eastAsia="uk-UA"/>
        </w:rPr>
        <w:t xml:space="preserve">ми закладами охорони здоров'я, </w:t>
      </w:r>
      <w:r w:rsidRPr="00416B89">
        <w:rPr>
          <w:sz w:val="20"/>
          <w:szCs w:val="20"/>
          <w:lang w:eastAsia="uk-UA"/>
        </w:rPr>
        <w:t>за зверненням громадян без направлення лікаря з метою профілактики захворювань та зміцнення здоров'я дорослого населення;</w:t>
      </w:r>
      <w:r w:rsidR="0049597C" w:rsidRPr="00416B89">
        <w:rPr>
          <w:sz w:val="20"/>
          <w:szCs w:val="20"/>
          <w:lang w:eastAsia="uk-UA"/>
        </w:rPr>
        <w:t xml:space="preserve"> </w:t>
      </w:r>
      <w:r w:rsidRPr="00416B89">
        <w:rPr>
          <w:sz w:val="20"/>
          <w:szCs w:val="20"/>
          <w:lang w:eastAsia="uk-UA"/>
        </w:rPr>
        <w:t>послуги з провадження господарської та/або виробничої діяльності  згідно</w:t>
      </w:r>
      <w:r w:rsidRPr="00416B89">
        <w:rPr>
          <w:b/>
          <w:bCs/>
          <w:sz w:val="20"/>
          <w:szCs w:val="20"/>
          <w:lang w:eastAsia="uk-UA"/>
        </w:rPr>
        <w:t xml:space="preserve"> Постанови КМУ від 17 вересня 1996 року № 1138,</w:t>
      </w:r>
      <w:r w:rsidRPr="00416B89">
        <w:rPr>
          <w:sz w:val="20"/>
          <w:szCs w:val="20"/>
          <w:lang w:eastAsia="uk-UA"/>
        </w:rPr>
        <w:t xml:space="preserve"> зі змінами та доповненнями, у редакції Постанови КМ</w:t>
      </w:r>
      <w:r w:rsidR="0049597C" w:rsidRPr="00416B89">
        <w:rPr>
          <w:sz w:val="20"/>
          <w:szCs w:val="20"/>
          <w:lang w:eastAsia="uk-UA"/>
        </w:rPr>
        <w:t>У</w:t>
      </w:r>
      <w:r w:rsidRPr="00416B89">
        <w:rPr>
          <w:sz w:val="20"/>
          <w:szCs w:val="20"/>
          <w:lang w:eastAsia="uk-UA"/>
        </w:rPr>
        <w:t xml:space="preserve"> </w:t>
      </w:r>
      <w:r w:rsidR="0049597C" w:rsidRPr="00416B89">
        <w:rPr>
          <w:sz w:val="20"/>
          <w:szCs w:val="20"/>
          <w:lang w:eastAsia="uk-UA"/>
        </w:rPr>
        <w:t>від 22 вересня 2016 року №</w:t>
      </w:r>
      <w:r w:rsidRPr="00416B89">
        <w:rPr>
          <w:sz w:val="20"/>
          <w:szCs w:val="20"/>
          <w:lang w:eastAsia="uk-UA"/>
        </w:rPr>
        <w:t xml:space="preserve"> 648)</w:t>
      </w:r>
    </w:p>
    <w:p w:rsidR="0049597C" w:rsidRPr="00416B89" w:rsidRDefault="0049597C" w:rsidP="0049597C">
      <w:pPr>
        <w:jc w:val="right"/>
        <w:rPr>
          <w:bCs/>
          <w:sz w:val="28"/>
          <w:szCs w:val="28"/>
        </w:rPr>
      </w:pPr>
    </w:p>
    <w:tbl>
      <w:tblPr>
        <w:tblW w:w="968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681"/>
        <w:gridCol w:w="5300"/>
        <w:gridCol w:w="926"/>
        <w:gridCol w:w="134"/>
        <w:gridCol w:w="793"/>
        <w:gridCol w:w="221"/>
        <w:gridCol w:w="705"/>
        <w:gridCol w:w="266"/>
        <w:gridCol w:w="661"/>
      </w:tblGrid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І. Клініко - діагностичні дослідження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F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</w:t>
            </w:r>
          </w:p>
          <w:p w:rsidR="00793C3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виміру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416B89">
              <w:rPr>
                <w:b/>
                <w:i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416B89">
              <w:rPr>
                <w:b/>
                <w:i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416B89">
              <w:rPr>
                <w:b/>
                <w:i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416B89">
              <w:rPr>
                <w:b/>
                <w:i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416B89">
              <w:rPr>
                <w:b/>
                <w:i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 w:rsidRPr="00416B89">
              <w:rPr>
                <w:b/>
                <w:i/>
                <w:sz w:val="22"/>
                <w:szCs w:val="22"/>
                <w:lang w:eastAsia="uk-UA"/>
              </w:rPr>
              <w:t>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Загально-клінічні дослідження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сечі (скорочений)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25,02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сечі загальний з мікроскопією осаду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калу на я/глистів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cкло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Зішкріб на ентеробіоз (1 дослідження)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4,64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27,82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мазку на gn I trh (одноразовий гінекологічний набір не включено)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локал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74,40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Копрограма (мікроскопічне визначення елементів калу)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122,98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Глюкозуричний профіль (з визначення глюкози сечі, з виявленням ацетону сечі)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136,96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27,39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164,35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сечі за Нечипоренком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77,25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92,70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Гематологічні дослідження ЗАК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скорочений ( визначення концентрації гемоглобіну)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глюкози капілярної  крові (з пальця)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скорочений ( Hb+L+ШОЕ)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70,54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загальний (Hb+L+ШОЕ+L ф-ла)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108,23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загальний(L - формула + тромбоцити + еритроцити + гемоглобін + лейкоцити + ШОЕ)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170,25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204,30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загальний на гематологічному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112,40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Цитологічні дослідження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Мазок на цитологічні дослідження (одноразовий гінекологічний набір не включено)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локал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138,85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Серологічні  дослідження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групи та резус - належності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161,35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на РМП плазми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49,76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Біохімічні  дослідження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глюкози венозної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48,44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гамаглютамилтрансферази (ГГТФ) на біохімічному  напівавтоматичному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69,92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АЛТ (те ж і АСТ)на автоматичному б/х аналізаторі BioSystem A-15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АЛТ та АСТ разом на автоматичному б/х аналізаторі BioSystem A-15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86,00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103,20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заліза і ЗЗЗС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171,04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205,25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Загальний білок у сироватці крові на б/х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48,50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альбуміну у сироватці крові на б/х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8,39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50,35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креатиніну у сироватці крові на б/х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53,88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сечовини у сироватці крові на б/х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сечової кислоти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77,56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93,07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загального холестерину на б/х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холестерину ЛПВЩ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холестерину ЛПНЩ  (ліпопротеїдів низької щільності)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68,57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білкових фракцій  у сироватці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116,89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140,27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тригліцеридів на біохімічному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сіроглікоїдів у сироватці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кальцію у сироватці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Тімолова проба у сироватці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 альфа - амілази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68,90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калію, натрію, кальцію, хлоридів на аналізаторі електролітів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146,44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активовності лужної фосфатази на біохімічному  напівавтоматичному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70,32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вмісту В - і пре - В - ліпопротеїдів сироватки крові по Бурштейну і Самаю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7,28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43,67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креатинкінази загальної на біохімічному напівавтоматичному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19,78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118,70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 глікозильованого гемоглобіну на  біохімічному напівавтоматичному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222,73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267,28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 мікроальбуміну сечі на  біохімічному напівавтоматичному аналізаторі (МАУ мікроальбумінурія)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100,05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120,06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Біохімічні  дослідження (Коагулограма)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концентрації фібриногену у плазмі по Клаусу на гемокоагулометрі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протромбінового часу, протромбінового індексу(ПТІ)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47,30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кількості фібриногену у плазмі ваговим методом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51,18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10,24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61,42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активованого часткового тромбопластинового часу (АЧТЧ)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Міжнародне нормалізоване співвідношення (МНС) на гемокоагулометрі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75,00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тромбінового часу на  гемокоагулометрі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79,52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Імунологічні дослідження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методом ІФА   сумарних антитіл до Тreponema pallidum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101,94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сироватки крові на ревмопроби за допомогою латекс-тестів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130,82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сироватки крові на СРБ (С-реактивний білок)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87,42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17,48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104,90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1E73FE" w:rsidP="001E73FE">
            <w:pPr>
              <w:ind w:right="-119"/>
              <w:rPr>
                <w:spacing w:val="-2"/>
                <w:sz w:val="22"/>
                <w:szCs w:val="22"/>
                <w:lang w:eastAsia="uk-UA"/>
              </w:rPr>
            </w:pPr>
            <w:r w:rsidRPr="00416B89">
              <w:rPr>
                <w:spacing w:val="-2"/>
                <w:sz w:val="22"/>
                <w:szCs w:val="22"/>
                <w:lang w:eastAsia="uk-UA"/>
              </w:rPr>
              <w:t xml:space="preserve">Визначення методом ІФА </w:t>
            </w:r>
            <w:r w:rsidR="00793C3E" w:rsidRPr="00416B89">
              <w:rPr>
                <w:spacing w:val="-2"/>
                <w:sz w:val="22"/>
                <w:szCs w:val="22"/>
                <w:lang w:eastAsia="uk-UA"/>
              </w:rPr>
              <w:t>імуноглобуліна М СОVІD-19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108,42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130,10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1E73FE" w:rsidP="001E73FE">
            <w:pPr>
              <w:ind w:right="-119"/>
              <w:rPr>
                <w:spacing w:val="-2"/>
                <w:sz w:val="22"/>
                <w:szCs w:val="22"/>
                <w:lang w:eastAsia="uk-UA"/>
              </w:rPr>
            </w:pPr>
            <w:r w:rsidRPr="00416B89">
              <w:rPr>
                <w:spacing w:val="-2"/>
                <w:sz w:val="22"/>
                <w:szCs w:val="22"/>
                <w:lang w:eastAsia="uk-UA"/>
              </w:rPr>
              <w:t xml:space="preserve">Визначення методом ІФА </w:t>
            </w:r>
            <w:r w:rsidR="00793C3E" w:rsidRPr="00416B89">
              <w:rPr>
                <w:spacing w:val="-2"/>
                <w:sz w:val="22"/>
                <w:szCs w:val="22"/>
                <w:lang w:eastAsia="uk-UA"/>
              </w:rPr>
              <w:t>імуноглобуліна G СОVІD-19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146,83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Імунологічні дослідження (Гепатити)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методом ІФА Hbs - антигену вірусного гепатиту "В"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14,23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85,37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методом ІФА антитіл НС V до вірусного гепатиту "С"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87,66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Імунологічні дослідження (Гормони)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ind w:right="-105"/>
              <w:rPr>
                <w:spacing w:val="-2"/>
                <w:sz w:val="22"/>
                <w:szCs w:val="22"/>
                <w:lang w:eastAsia="uk-UA"/>
              </w:rPr>
            </w:pPr>
            <w:r w:rsidRPr="00416B89">
              <w:rPr>
                <w:spacing w:val="-2"/>
                <w:sz w:val="22"/>
                <w:szCs w:val="22"/>
                <w:lang w:eastAsia="uk-UA"/>
              </w:rPr>
              <w:t>Визначення методом ІФА тіреотропного гормону (ТТГ)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139,00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методом ІФА тироксину (Т4) вільного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129,20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 методом ІФА аутоантитіл до тіроїдної пероксидази (Анти-ТПО)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150,25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Комплексні дослідження (ПАКЕТИ)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"ПАКЕТ №1"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192,92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ЗАК на гематологічному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112,40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Загальний аналіз сечі  + мікроскопія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глюкози  крові (з пальця)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"ПАКЕТ №2"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147,00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ЗАК на гематологічному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112,40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Загальний аналіз сечі  + мікроскопія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КОАГУЛОГРАМА (СКОРОЧЕНИЙ ПАКЕТ)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195,40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протромбінового часу, протромбінового індексу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39,42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7,88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47,30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416B89">
              <w:rPr>
                <w:b/>
                <w:bCs/>
                <w:sz w:val="20"/>
                <w:szCs w:val="20"/>
                <w:lang w:eastAsia="uk-UA"/>
              </w:rPr>
              <w:t xml:space="preserve">   ПТІ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кількості фібриногену у плазмі ваговим методом                                               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51,18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10,24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61,42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416B89">
              <w:rPr>
                <w:b/>
                <w:bCs/>
                <w:sz w:val="20"/>
                <w:szCs w:val="20"/>
                <w:lang w:eastAsia="uk-UA"/>
              </w:rPr>
              <w:t xml:space="preserve"> Фг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активованого часткового тромбопластинового часу                                                                       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72,23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14,45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416B89">
              <w:rPr>
                <w:b/>
                <w:bCs/>
                <w:sz w:val="20"/>
                <w:szCs w:val="20"/>
                <w:lang w:eastAsia="uk-UA"/>
              </w:rPr>
              <w:t>АЧТЧ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ПЕЧІНКОВІ ПРОБИ (СКОРОЧЕНИЙ ПАКЕТ)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193,48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86,00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103,20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АЛТ та АСТ разом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КОАГУЛОГРАМА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274,91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протромбінового часу, протромбінового індексу      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39,42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7,88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47,30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416B89">
              <w:rPr>
                <w:b/>
                <w:bCs/>
                <w:sz w:val="20"/>
                <w:szCs w:val="20"/>
                <w:lang w:eastAsia="uk-UA"/>
              </w:rPr>
              <w:t xml:space="preserve">  ПТІ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кількості фібриногену у плазмі ваговим методом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51,18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10,24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61,41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416B89">
              <w:rPr>
                <w:b/>
                <w:bCs/>
                <w:sz w:val="20"/>
                <w:szCs w:val="20"/>
                <w:lang w:eastAsia="uk-UA"/>
              </w:rPr>
              <w:t>Фг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активованого часткового тромбопластинового часу                                                                       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72,23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14,45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0"/>
                <w:szCs w:val="20"/>
                <w:lang w:eastAsia="uk-UA"/>
              </w:rPr>
            </w:pPr>
            <w:r w:rsidRPr="00416B89">
              <w:rPr>
                <w:b/>
                <w:bCs/>
                <w:sz w:val="20"/>
                <w:szCs w:val="20"/>
                <w:lang w:eastAsia="uk-UA"/>
              </w:rPr>
              <w:t>АЧТЧ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Тромбіновий час                                                       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ПЕЧІНКОВІ ПРОБИ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372,98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86,00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103,20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АЛТ та АСТ разом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гамаглютамилтрансферази (ГГТФ) на біохімічному  напівавтоматичному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69,92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активовності лужної фосфатази на біохімічному  напівавтоматичному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70,32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Тімолова проба у сироватці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РЕВМОПРОБИ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235,32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сироватки крові на ревмопроби за допомогою латекс-тестів (RF, AS-O, CRP)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130,82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сіроглікоїдів у сироватці крові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ЛІПІДОГРАМА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288,68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1E73F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холестерину ЛПВЩ, </w:t>
            </w:r>
            <w:r w:rsidR="00793C3E" w:rsidRPr="00416B89">
              <w:rPr>
                <w:sz w:val="22"/>
                <w:szCs w:val="22"/>
                <w:lang w:eastAsia="uk-UA"/>
              </w:rPr>
              <w:t xml:space="preserve">коефіцієнт атерогенності                                 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холестерину ЛПНЩ (ліпопротеїдів низької  щільності)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68,57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ind w:right="-105"/>
              <w:rPr>
                <w:spacing w:val="-2"/>
                <w:sz w:val="22"/>
                <w:szCs w:val="22"/>
                <w:lang w:eastAsia="uk-UA"/>
              </w:rPr>
            </w:pPr>
            <w:r w:rsidRPr="00416B89">
              <w:rPr>
                <w:spacing w:val="-2"/>
                <w:sz w:val="22"/>
                <w:szCs w:val="22"/>
                <w:lang w:eastAsia="uk-UA"/>
              </w:rPr>
              <w:t xml:space="preserve">Визначення тригліцеридів (на </w:t>
            </w:r>
            <w:r w:rsidR="001E73FE" w:rsidRPr="00416B89">
              <w:rPr>
                <w:spacing w:val="-2"/>
                <w:sz w:val="22"/>
                <w:szCs w:val="22"/>
                <w:lang w:eastAsia="uk-UA"/>
              </w:rPr>
              <w:t>біохімічному аналізаторі)</w:t>
            </w:r>
            <w:r w:rsidRPr="00416B89">
              <w:rPr>
                <w:spacing w:val="-2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65,5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13,10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ТГ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загального холестерину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44,33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8,87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Хс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ЗАГАЛЬНИЙ СТАН НИРОК + ЗАК на гематологічному аналізаторі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250,22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ЗАК на гематологічному аналізаторі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112,40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Загальний аналіз сечі  + мікроскопія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креатиніну у сироватці крові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53,88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сечовини у сироватці крові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ТИРОЇДНА ПАНЕЛЬ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пакет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418,45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методом ІФА тіреотропного гормону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115,83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23,17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139,00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ТТГ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методом ІФА тироксину вільного  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   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107,67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21,53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129,20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Т4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 методом ІФА аутоантитіл до тіроїдної пероксидази                                            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125,21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25,04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150,25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Анти-ТПО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ГОРМОНИ ЩИТОПОДІБНОЇ ЗАЛОЗИ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пакет № 1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268,20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методом ІФА тіреотропного гормону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115,83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23,17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139,00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ТТГ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методом ІФА тироксину вільного  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   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107,67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21,53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129,20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Т4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ГОРМОНИ ЩИТОПОДІБНОЇ ЗАЛОЗИ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пакет № 2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289,25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 методом ІФА аутоантитіл до тіроїдної пероксидази                                            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125,21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25,04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150,25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Анти-ТПО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Визначення методом ІФА тіреотропного гормону          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115,83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23,17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139,00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ТТГ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ІІ. Бактеріологічні дослідження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F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</w:t>
            </w:r>
          </w:p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слизу з носу та зіву на стафілокок  (дві  локалізації)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176,09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211,31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Реакція Vi - гемаглютинації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126,02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151,22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калу на кишкову групу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124,73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24,95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149,68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мазку з піхви (на флору)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116,5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139,80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калу на дизбактеріоз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418,98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502,78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на стрептококи (1 аналіз)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182,72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спиномозкової рідини на менінгокок + флора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294,50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353,40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Визначення чутливості до антибіотиків методом паперових дисків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83,11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99,73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мокротиння на флору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183,14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36,63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219,77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мазку з ока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156,12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187,34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мазку з вух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250,37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50,07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300,44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мазку з зіву, носу на дифтерію 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192,71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231,25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сечі на тифи, паратифи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169,43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203,32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мазку з рани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240,55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288,66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сечі на флору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215,21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258,25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на гриби (кандиди)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109,30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мазку з зіву та носу на флору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195,43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39,09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234,52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на гемокультуру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229,02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274,82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Аналіз крові на стерильність (негативний)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137,46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Молекулярно-генетичні  дослідження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COVID-19  методом полімеразної ланцюгової реакції  (ПЛР)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703,31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140,66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843,97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ind w:right="-196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Тест (швидкий) для виявлення антигену COVID-19 Аq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161,00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Молекулярно-генетичні дослідження ІПСШ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ІПСШ-chlamydia trachomatis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ІПСШ-ureaplasma species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167,18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200,62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ІПСШ-mycoplasma hominis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ІПСШ-trichomonas vaginalis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ІПСШ-neisseria gonorrhoeae 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ІПСШ-candida albicans 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ІПСШ-gardnerella vaginalis  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Дослідження на  ІПСШ-вірус папіломи людини 16, 18 типу    (методом ПЛР у режимі реального часу)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163,00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195,60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ІІІ. Штучне переривання вагітності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right="-77"/>
              <w:jc w:val="both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Операції штучного переривання вагітності в амбулаторних умовах (методом вакуум-аспірації у разі затримки менструації терміном не більш як на 20 днів)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послуга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359,03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430,84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right="-77"/>
              <w:jc w:val="both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Операції </w:t>
            </w:r>
            <w:r w:rsidR="001E73FE" w:rsidRPr="00416B89">
              <w:rPr>
                <w:sz w:val="22"/>
                <w:szCs w:val="22"/>
                <w:lang w:eastAsia="uk-UA"/>
              </w:rPr>
              <w:t>штучного переривання вагітності</w:t>
            </w:r>
            <w:r w:rsidRPr="00416B89">
              <w:rPr>
                <w:sz w:val="22"/>
                <w:szCs w:val="22"/>
                <w:lang w:eastAsia="uk-UA"/>
              </w:rPr>
              <w:t xml:space="preserve"> у стаціонарі (до 12 тижнів вагітності)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послуга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667,93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133,59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801,52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ІV. Дослідження ультразвукової та функціональної діагностики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ЕКГ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84,26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101,11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ЕКГ (на комплексі CARDIO) м-о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82,88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16,58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99,46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C5328F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Холтерівське моніторування </w:t>
            </w:r>
            <w:r w:rsidR="00793C3E" w:rsidRPr="00416B89">
              <w:rPr>
                <w:sz w:val="22"/>
                <w:szCs w:val="22"/>
                <w:lang w:eastAsia="uk-UA"/>
              </w:rPr>
              <w:t>(ціна електродів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807,75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161,55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969,30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Спірометрія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203,02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243,62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Трансабдомінальні ультразвукові дослідження органів гепатобіліарної системи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C5328F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Комплексне УЗД: </w:t>
            </w:r>
            <w:r w:rsidR="00793C3E" w:rsidRPr="00416B89">
              <w:rPr>
                <w:sz w:val="22"/>
                <w:szCs w:val="22"/>
                <w:lang w:eastAsia="uk-UA"/>
              </w:rPr>
              <w:t>печінка + жовчний м</w:t>
            </w:r>
            <w:r w:rsidRPr="00416B89">
              <w:rPr>
                <w:sz w:val="22"/>
                <w:szCs w:val="22"/>
                <w:lang w:eastAsia="uk-UA"/>
              </w:rPr>
              <w:t>і</w:t>
            </w:r>
            <w:r w:rsidR="00793C3E" w:rsidRPr="00416B89">
              <w:rPr>
                <w:sz w:val="22"/>
                <w:szCs w:val="22"/>
                <w:lang w:eastAsia="uk-UA"/>
              </w:rPr>
              <w:t>хур + жовчні протоки + підшлункова залоза + селезінка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278,62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55,72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334,34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Комплексне УЗД:  печінка + жовчний м</w:t>
            </w:r>
            <w:r w:rsidR="00C5328F" w:rsidRPr="00416B89">
              <w:rPr>
                <w:sz w:val="22"/>
                <w:szCs w:val="22"/>
                <w:lang w:eastAsia="uk-UA"/>
              </w:rPr>
              <w:t>і</w:t>
            </w:r>
            <w:r w:rsidRPr="00416B89">
              <w:rPr>
                <w:sz w:val="22"/>
                <w:szCs w:val="22"/>
                <w:lang w:eastAsia="uk-UA"/>
              </w:rPr>
              <w:t>хур + жовчні протоки + підшлункова залоза + селезінка + нирки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343,92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68,78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412,70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C5328F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</w:t>
            </w:r>
            <w:r w:rsidR="00793C3E" w:rsidRPr="00416B89">
              <w:rPr>
                <w:sz w:val="22"/>
                <w:szCs w:val="22"/>
                <w:lang w:eastAsia="uk-UA"/>
              </w:rPr>
              <w:t xml:space="preserve"> по окремих органах: печінка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97,06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C5328F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УЗД </w:t>
            </w:r>
            <w:r w:rsidR="00793C3E" w:rsidRPr="00416B89">
              <w:rPr>
                <w:sz w:val="22"/>
                <w:szCs w:val="22"/>
                <w:lang w:eastAsia="uk-UA"/>
              </w:rPr>
              <w:t>по окремих органах: печінка + жовчний м</w:t>
            </w:r>
            <w:r w:rsidRPr="00416B89">
              <w:rPr>
                <w:sz w:val="22"/>
                <w:szCs w:val="22"/>
                <w:lang w:eastAsia="uk-UA"/>
              </w:rPr>
              <w:t>і</w:t>
            </w:r>
            <w:r w:rsidR="00793C3E" w:rsidRPr="00416B89">
              <w:rPr>
                <w:sz w:val="22"/>
                <w:szCs w:val="22"/>
                <w:lang w:eastAsia="uk-UA"/>
              </w:rPr>
              <w:t>хур+ жовчні протоки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136,61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C5328F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УЗД </w:t>
            </w:r>
            <w:r w:rsidR="00793C3E" w:rsidRPr="00416B89">
              <w:rPr>
                <w:sz w:val="22"/>
                <w:szCs w:val="22"/>
                <w:lang w:eastAsia="uk-UA"/>
              </w:rPr>
              <w:t>по окремих органах: жовчний міхур + жовчні протоки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C5328F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УЗД </w:t>
            </w:r>
            <w:r w:rsidR="00793C3E" w:rsidRPr="00416B89">
              <w:rPr>
                <w:sz w:val="22"/>
                <w:szCs w:val="22"/>
                <w:lang w:eastAsia="uk-UA"/>
              </w:rPr>
              <w:t>по окремих органах:  підшлункова залоза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C5328F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УЗД </w:t>
            </w:r>
            <w:r w:rsidR="00793C3E" w:rsidRPr="00416B89">
              <w:rPr>
                <w:sz w:val="22"/>
                <w:szCs w:val="22"/>
                <w:lang w:eastAsia="uk-UA"/>
              </w:rPr>
              <w:t>по окремих органах: селезінка + судини портальної системи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жовчного м</w:t>
            </w:r>
            <w:r w:rsidR="00C5328F" w:rsidRPr="00416B89">
              <w:rPr>
                <w:sz w:val="22"/>
                <w:szCs w:val="22"/>
                <w:lang w:eastAsia="uk-UA"/>
              </w:rPr>
              <w:t>і</w:t>
            </w:r>
            <w:r w:rsidRPr="00416B89">
              <w:rPr>
                <w:sz w:val="22"/>
                <w:szCs w:val="22"/>
                <w:lang w:eastAsia="uk-UA"/>
              </w:rPr>
              <w:t>хура з визначенням функції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174,83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Трансабдомінальні  дослідження  сечостатевої системи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u w:val="single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u w:val="single"/>
                <w:lang w:eastAsia="uk-UA"/>
              </w:rPr>
              <w:t>Для чоловіків: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Комплексне УЗД: нирки + наднирникові залози + сечовий міхур з визначенням залишкової сечі + передміхурова залоза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278,39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334,07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 по окремих органах: нирки + надниркові залози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135,98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 по окремих органах: сечовий міхур з визначенням залишкової сечі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96,44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 по окремих органах: передміхурова залоза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96,18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C5328F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УЗД  по окремих органах: </w:t>
            </w:r>
            <w:r w:rsidR="00793C3E" w:rsidRPr="00416B89">
              <w:rPr>
                <w:sz w:val="22"/>
                <w:szCs w:val="22"/>
                <w:lang w:eastAsia="uk-UA"/>
              </w:rPr>
              <w:t xml:space="preserve">яєчки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96,18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u w:val="single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u w:val="single"/>
                <w:lang w:eastAsia="uk-UA"/>
              </w:rPr>
              <w:t>Для жінок: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Комплексне УЗД: нирки + наднирникові залози + сечовий міхур з визначенням залишкової сечі + матка + яєчники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373,52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Комплексне УЗД:   матка + яєчники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178,64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214,37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Комплексне УЗД:  матка при вагітності + пренатальне обстеження стану плоду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309,07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370,88</w:t>
            </w:r>
          </w:p>
        </w:tc>
      </w:tr>
      <w:tr w:rsidR="00793C3E" w:rsidRPr="00416B89" w:rsidTr="00C5328F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Ультразвукові дослідження з використанням внутрішньопорожнинних датчиків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Інтраректальне дослідження передміхурової залози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179,15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214,98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Інтраректальне дослідження стінок прямої кишки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179,15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214,98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Інтраректальне дослідження жіночих статевих органів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179,15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214,98</w:t>
            </w:r>
          </w:p>
        </w:tc>
      </w:tr>
      <w:tr w:rsidR="00793C3E" w:rsidRPr="00416B89" w:rsidTr="00C5328F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Ультразвукові дослідження поверхневих структур, м'яких тканин, кісток та суглобів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щитовидної  залози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95,95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молочних  залоз (з двох сторін)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211,82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254,18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слинних залоз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135,73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лімфатичних вузлів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135,73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м'яких тканин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135,98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кісток та суглобів (в залежності від складності)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211,32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42,26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253,58</w:t>
            </w:r>
          </w:p>
        </w:tc>
      </w:tr>
      <w:tr w:rsidR="00793C3E" w:rsidRPr="00416B89" w:rsidTr="00C5328F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Ультразвукові дослідження органів грудної клітини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плевральної порожнини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175,18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УЗД вилочкової залози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174,91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Ехокардіографія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213,26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255,91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Ехокардіографія з кольоровим картуванням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311,24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373,49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Ехокардіографія з допплерівським аналізом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311,24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373,49</w:t>
            </w:r>
          </w:p>
        </w:tc>
      </w:tr>
      <w:tr w:rsidR="00793C3E" w:rsidRPr="00416B89" w:rsidTr="00C5328F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Спеціальні ультразвукові дослідження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ind w:right="-77"/>
              <w:jc w:val="both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Комплексне ультразвукове дослідження се</w:t>
            </w:r>
            <w:r w:rsidR="00C5328F" w:rsidRPr="00416B89">
              <w:rPr>
                <w:sz w:val="22"/>
                <w:szCs w:val="22"/>
                <w:lang w:eastAsia="uk-UA"/>
              </w:rPr>
              <w:t>рця (контрастна ехокардіографія</w:t>
            </w:r>
            <w:r w:rsidRPr="00416B89">
              <w:rPr>
                <w:sz w:val="22"/>
                <w:szCs w:val="22"/>
                <w:lang w:eastAsia="uk-UA"/>
              </w:rPr>
              <w:t xml:space="preserve"> + кольорове допплерівське картування)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801,35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160,27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961,62</w:t>
            </w:r>
          </w:p>
        </w:tc>
      </w:tr>
      <w:tr w:rsidR="00793C3E" w:rsidRPr="00416B89" w:rsidTr="00C5328F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V. Офтальмологічні дослідження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28F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</w:t>
            </w:r>
          </w:p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Підбір окулярів для читання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73,29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87,95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Підбір окулярів для далини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127,14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Підбір астигматичних окулярів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172,94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34,59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207,53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Контактна тонометрія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178,16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35,63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213,79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Огляд очного дна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109,14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130,97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Промивання сльозових точок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179,46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Розсічення сльозових точок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179,46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VІ. Рентгенологічні дослідження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додаткових пазух носа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102,69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123,23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додаткових пазух носа з контрастом  (ціна контрасту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102,70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123,24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шийного відділу хребта в 2 - 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145,84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органів грудної клітини (1 проекція)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119,77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органів грудної клітки в 2 - 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150,94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181,13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органів черевної порожнини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132,26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шлунково - кишкового тракту (без контрасту)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143,95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шлунково - кишкового тракту з контрастом  барієм у двох проекціях (ціна контрасту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274,29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329,15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шлунково - кишкового тракту з контрастом  барієм у трьох проекціях (ціна контрасту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3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282,73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339,28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грудного відділу хребта  в 2 - 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186,13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37,23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223,36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поперечного відділу хребта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150,94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181,13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C5328F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Іррігоскопія</w:t>
            </w:r>
            <w:r w:rsidR="00793C3E" w:rsidRPr="00416B89">
              <w:rPr>
                <w:sz w:val="22"/>
                <w:szCs w:val="22"/>
                <w:lang w:eastAsia="uk-UA"/>
              </w:rPr>
              <w:t xml:space="preserve"> (ціна контрасту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379,53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455,44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кісток носа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124,81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пяткової кістки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124,81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пальців ступні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124,81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пальців китиці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124,81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Цистографія із затсосуванням к</w:t>
            </w:r>
            <w:r w:rsidR="00C5328F" w:rsidRPr="00416B89">
              <w:rPr>
                <w:sz w:val="22"/>
                <w:szCs w:val="22"/>
                <w:lang w:eastAsia="uk-UA"/>
              </w:rPr>
              <w:t xml:space="preserve">онтрасних речовин в 1 проекції </w:t>
            </w:r>
            <w:r w:rsidRPr="00416B89">
              <w:rPr>
                <w:sz w:val="22"/>
                <w:szCs w:val="22"/>
                <w:lang w:eastAsia="uk-UA"/>
              </w:rPr>
              <w:t>(ціна контрасту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143,95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нирок (оглядова)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182,81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Рентгенографія зуба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69,66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C5328F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Екскреторна урографія </w:t>
            </w:r>
            <w:r w:rsidR="00793C3E" w:rsidRPr="00416B89">
              <w:rPr>
                <w:sz w:val="22"/>
                <w:szCs w:val="22"/>
                <w:lang w:eastAsia="uk-UA"/>
              </w:rPr>
              <w:t>(ціна контрасту до розрахунків не входить)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417,45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83,49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500,94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черепа  в 2-х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133,41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160,09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нижньої щелепи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155,16    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ключиці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плечового суглобу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ліктьового суглобу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китиці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променево-запясткового суглобу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гомілково-ступневого суглобу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ступні в 2-ох проекціях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плечової кістки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передпліччя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ребер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кульшового суглобу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колінного суглобу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крижа та куприка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стегнової кістки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203,95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кісток тазу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203,95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кісток гомілки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203,95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Ренгенографія грудини в бічній проекції  (у 2-х проекціях)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2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143,37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172,04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VIІ. Оздоровчий масаж, гімнастика, бальнеологічні процедури з метою профілактики захворювань та зміцнення здоров'я дорослого населення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голови (лобно-скроневої та потилично-тім'яної ділянки)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117,60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обличчя (лобової, навколовушної навколоочної ділянки, середньої та нижньої щелепи)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117,60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шиї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118,80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комірцевої ділянки (задньої поверхні шиї, спини до рівня ІУ грудного хребця, передньої поверхні грудної клітини до ІІ ребра)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142,76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верхньої кінцівки надпліччя та ділянки лопатки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132,14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158,57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Масаж верхньої кінцівки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142,76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променево-зап'ястного суглоба (проксимального відділу кисті, ділянки променево-зап'ястного суглоба та передпліччя)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кисті та передпліччя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ділянки грудної клітини (ділянки передньої поверхні грудної клітини від передніх кордонів надпліччя до реберних дуг та ділянок спини від УІІ шийного до І поперекового хребця)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150,38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180,46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спини (від УІІ шийного до І поперекового хребця та від лівої до правої середньої аксилярної лінії)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123,86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148,63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м'язів передньої черевної порожнини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попереково-крижової ділянки ( від І поперекового хребця до нижніх сідничних схилів)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Сегментарний масаж попереково-крижової ділянки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142,76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спини та попереку (від УІІ шийного хребця до крижової ділянки; від лівої до правої середньої аксилярної лінії)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164,44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шийно-грудного відділу хребта (ділянки задньої поверхні шиї та ділянки спини до І поперекового хребця, від лівої до правої задньої аксилярної лінії)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164,44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Сегментарний масаж шийно-грудного відділу хребта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163,35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196,02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ділянки хребта (задньої поверхні шиї, спини та попереково-крижової ділянки від лівої до правої задньої аксилярної лінії)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150,38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180,46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 нижньої кінцівки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124,06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148,87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 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164,65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гомілково-стопного суглоба (проксимального відділу ступні, ділянки та нижньої третини гомілки)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Масаж ступні та гомілки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126,98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Фізіотерапевтичні послуги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УВЧ-терапія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113,50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Гальванізація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129,29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Електрофорез медикаментозний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126,80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152,16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СМТ-терапія (електростимуляція)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160,88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Мікрохвильова 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113,50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Д"арсонвалізація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109,81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131,77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Ультразвукова 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109,34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131,21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Ультрафонофорез 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174,16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Ультрафіолетове опромінення загальне та місцеве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113,50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Тубус-кварцева 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97,70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Лазеротерапія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113,50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Магнітотерапія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129,29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Магніто-лазеро -ультрафонофорез 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120,53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144,64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ЛТКВЧ-терапія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129,29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Флюктооризація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160,88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Інгаляція (без урахування вартості медикаментів)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77,58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93,10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Озокеритотерапія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130,24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156,29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Лікувальна гімнастика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Заняття ЛФК (група з 4-х чоловік)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заняття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210,19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252,23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Індивідуальні заняття ЛФК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заняття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198,12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237,74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Бальнеологічні процедури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Бальнеотерапія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 xml:space="preserve">1 сеанс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150,49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VIІІ.</w:t>
            </w:r>
            <w:r w:rsidR="00C5328F" w:rsidRPr="00416B89">
              <w:rPr>
                <w:b/>
                <w:bCs/>
                <w:sz w:val="24"/>
                <w:szCs w:val="24"/>
                <w:lang w:eastAsia="uk-UA"/>
              </w:rPr>
              <w:t> </w:t>
            </w:r>
            <w:r w:rsidRPr="00416B89">
              <w:rPr>
                <w:b/>
                <w:bCs/>
                <w:sz w:val="24"/>
                <w:szCs w:val="24"/>
                <w:lang w:eastAsia="uk-UA"/>
              </w:rPr>
              <w:t>Утримання тіл померлих у холодильній камері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left="-126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26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Утримання тіл померлих у холодильній камері паталого-анатомічного бюро після дослідження понад норми перебування, а також тих, що знаходяться на зберіганні (на добу)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298,35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358,02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ІХ. Перебування громадян, за їх бажанням, у медичних закладах з поліпшеним сервісним обслуговуванням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(неврологічне в-ня палата 14,7 м2)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180,36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216,43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(інфекційне в-ня палата 23,9 м2)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217,22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260,66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(інфекційне в-ня палата 26,1 м2)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217,85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261,42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(акушерсько-гінекологічне в-ня палата 34,4 м2)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219,42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263,30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Перебування громадян за їх бажанням у медичних закладах з поліпшеним сервісним обслуговуванням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(акушерсько-гінекологічне в-ня палата 35,6 м2) І поверх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221,73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266,08</w:t>
            </w:r>
          </w:p>
        </w:tc>
      </w:tr>
      <w:tr w:rsidR="00793C3E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Перебування громадян за їх бажанням у медичних закладах з поліпшеним сервісним обслуговуванням (акушерсько-гінекологічне в-ня палата 36,6 м2)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5328F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доба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224,48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44,90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269,38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416B89">
              <w:rPr>
                <w:b/>
                <w:bCs/>
                <w:sz w:val="28"/>
                <w:szCs w:val="28"/>
                <w:lang w:eastAsia="uk-UA"/>
              </w:rPr>
              <w:t>Х. Медичні огляди певних категорій працюючих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Вартість без ПДВ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Вартість, грн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C5328F">
            <w:pPr>
              <w:ind w:left="-112" w:right="-114"/>
              <w:rPr>
                <w:sz w:val="20"/>
                <w:szCs w:val="20"/>
                <w:lang w:eastAsia="uk-UA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C5328F">
            <w:pPr>
              <w:ind w:left="-112" w:right="-114"/>
              <w:rPr>
                <w:sz w:val="20"/>
                <w:szCs w:val="20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5328F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жінки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Лікарсько-контрольний нагляд фізкультурника і спортсмена (форма 061/0)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602,52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618,53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723,02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742,24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Диспансерний нагляд спортсмена  (форма 062/0)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597,06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613,10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716,47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735,72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стану здоров'я опікуна, піклувальника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195,63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234,76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працівників з нормальними умовами праці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238,79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511,00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286,55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613,20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  (при проведенні попереднього медичного огляду)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606,61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671,72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727,93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806,06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  (при проведенні попереднього медичного огляду) при наявності відмітки у с</w:t>
            </w:r>
            <w:r w:rsidR="00C5328F" w:rsidRPr="00416B89">
              <w:rPr>
                <w:sz w:val="22"/>
                <w:szCs w:val="22"/>
                <w:lang w:eastAsia="uk-UA"/>
              </w:rPr>
              <w:t>анітарній кни</w:t>
            </w:r>
            <w:r w:rsidRPr="00416B89">
              <w:rPr>
                <w:sz w:val="22"/>
                <w:szCs w:val="22"/>
                <w:lang w:eastAsia="uk-UA"/>
              </w:rPr>
              <w:t>жці про проведене дослідження на реакцію Vi - гемаглютинації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483,75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548,86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580,50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658,63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працівників харчової та переробної промисловості, ринків, водоочисних та каналізаційних споруд (періодичний, перший раз на рік)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483,75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483,75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580,50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580,50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працівників  харчової та переробної промисловості, лікувально-профілактичні заклади (п.13 - працівники дитячих молочних кухонь)    </w:t>
            </w:r>
            <w:r w:rsidRPr="00416B89">
              <w:rPr>
                <w:b/>
                <w:bCs/>
                <w:sz w:val="22"/>
                <w:szCs w:val="22"/>
                <w:u w:val="single"/>
                <w:lang w:eastAsia="uk-UA"/>
              </w:rPr>
              <w:t>періодичний, другий раз на рік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294,21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353,05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працівників перукарень, косметичні та масажні кабінети, лазень, саун, готелiв, гуртожитків, спортивно - оздоровчих комплексів, підприємств продовольчої торгівлі, у тому числі роздрібної  і ті що розташовані на території ринків (періодичний, перший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324,76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311,60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389,71</w:t>
            </w:r>
          </w:p>
        </w:tc>
      </w:tr>
      <w:tr w:rsidR="00C5328F" w:rsidRPr="00416B89" w:rsidTr="00C5328F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28F" w:rsidRPr="00416B89" w:rsidRDefault="00C5328F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328F" w:rsidRPr="00416B89" w:rsidRDefault="00C5328F" w:rsidP="00C5328F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працівників підприємств   громадського харчування, працівників лікувально-профілактичних закладів для дорослих (працівники дитячих молочних кухонь - п.13) (періодичний, перший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328F" w:rsidRPr="00416B89" w:rsidRDefault="00C5328F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483,75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328F" w:rsidRPr="00416B89" w:rsidRDefault="00C5328F" w:rsidP="00C5328F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548,85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328F" w:rsidRPr="00416B89" w:rsidRDefault="00C5328F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580,50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328F" w:rsidRPr="00416B89" w:rsidRDefault="00C5328F" w:rsidP="00C5328F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658,62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C117E9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</w:t>
            </w:r>
            <w:r w:rsidR="00C117E9" w:rsidRPr="00416B89">
              <w:rPr>
                <w:sz w:val="22"/>
                <w:szCs w:val="22"/>
                <w:lang w:eastAsia="uk-UA"/>
              </w:rPr>
              <w:t xml:space="preserve"> огляд працівників д</w:t>
            </w:r>
            <w:r w:rsidRPr="00416B89">
              <w:rPr>
                <w:sz w:val="22"/>
                <w:szCs w:val="22"/>
                <w:lang w:eastAsia="uk-UA"/>
              </w:rPr>
              <w:t>ошкільних навчальних закладів; загальноосвітніх навчальних закладів; позашкільних навчальних закладів; професійно-технічних навчальних закладів; лікувально-профілактичних закладів для дорослих(пп.6-9, пп.12,13) (періодичний, перший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309,68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374,79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371,62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449,75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працівників дошкільних навчальних закладів (п.6)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(періодичний, другий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160,36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225,48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192,43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270,58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працівників пралень, приймальні пункти білизни, хімчистки, фармацевти (періодичний, один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203,17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165,72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243,80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C117E9" w:rsidRPr="00416B89">
              <w:rPr>
                <w:sz w:val="22"/>
                <w:szCs w:val="22"/>
                <w:lang w:eastAsia="uk-UA"/>
              </w:rPr>
              <w:t>працівників</w:t>
            </w:r>
            <w:r w:rsidRPr="00416B89">
              <w:rPr>
                <w:sz w:val="22"/>
                <w:szCs w:val="22"/>
                <w:lang w:eastAsia="uk-UA"/>
              </w:rPr>
              <w:t xml:space="preserve"> закладів культури (п.21); розважальних закладів(п.22), підприємств непродовольчих (промислових) товарів  (періодичний, перший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110,39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175,48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132,47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210,58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C117E9" w:rsidRPr="00416B89">
              <w:rPr>
                <w:sz w:val="22"/>
                <w:szCs w:val="22"/>
                <w:lang w:eastAsia="uk-UA"/>
              </w:rPr>
              <w:t>працівників</w:t>
            </w:r>
            <w:r w:rsidRPr="00416B89">
              <w:rPr>
                <w:sz w:val="22"/>
                <w:szCs w:val="22"/>
                <w:lang w:eastAsia="uk-UA"/>
              </w:rPr>
              <w:t xml:space="preserve">  закладів культури (п.21)- гримери (періодичний, перший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207,62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272,72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249,14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327,26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 </w:t>
            </w:r>
            <w:r w:rsidR="00C117E9" w:rsidRPr="00416B89">
              <w:rPr>
                <w:sz w:val="22"/>
                <w:szCs w:val="22"/>
                <w:lang w:eastAsia="uk-UA"/>
              </w:rPr>
              <w:t>працівників</w:t>
            </w:r>
            <w:r w:rsidRPr="00416B89">
              <w:rPr>
                <w:sz w:val="22"/>
                <w:szCs w:val="22"/>
                <w:lang w:eastAsia="uk-UA"/>
              </w:rPr>
              <w:t xml:space="preserve"> готелiв, спортивно - оздоровчих комплексів, лазень, саун, перукарень, косметичні та масажні кабінети, ринків,  торгівлі промислової групи, підприємств продовольчої торгівлі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(періодичний, другий раз на рік)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70,12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 працівників громадського харчування, водоочисних та каналізаційних споруд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(періодичний, другий раз на рік)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120,13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144,16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 водіїв, зайнятих транспортуванням харчової продукції, у тому числі вантажники, </w:t>
            </w:r>
            <w:r w:rsidR="00C117E9" w:rsidRPr="00416B89">
              <w:rPr>
                <w:sz w:val="22"/>
                <w:szCs w:val="22"/>
                <w:lang w:eastAsia="uk-UA"/>
              </w:rPr>
              <w:t>працівників</w:t>
            </w:r>
            <w:r w:rsidRPr="00416B89">
              <w:rPr>
                <w:sz w:val="22"/>
                <w:szCs w:val="22"/>
                <w:lang w:eastAsia="uk-UA"/>
              </w:rPr>
              <w:t xml:space="preserve">  транспортно - дорожнього комплексу  (періодичний, один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324,80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311,63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389,76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</w:t>
            </w:r>
            <w:r w:rsidR="00C117E9" w:rsidRPr="00416B89">
              <w:rPr>
                <w:sz w:val="22"/>
                <w:szCs w:val="22"/>
                <w:lang w:eastAsia="uk-UA"/>
              </w:rPr>
              <w:t>працівників</w:t>
            </w:r>
            <w:r w:rsidRPr="00416B89">
              <w:rPr>
                <w:sz w:val="22"/>
                <w:szCs w:val="22"/>
                <w:lang w:eastAsia="uk-UA"/>
              </w:rPr>
              <w:t xml:space="preserve"> рибного господарства  (періодичний, один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247,71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247,71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297,25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297,25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огляд на прохання громадян (відвідування басейну)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111,33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133,60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Довідка для отримання дозволу (ліцензії) на об'єкт дозвільної системи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356,75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428,10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Попередній медичний огляд  кандидатів у водії 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532,32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638,78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Періодичний медичний огляд  водіїв (для підтверд</w:t>
            </w:r>
            <w:r w:rsidR="00C117E9" w:rsidRP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ження права на керування транспортним засобом)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376,45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451,74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C117E9" w:rsidP="00C117E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Медичний </w:t>
            </w:r>
            <w:r w:rsidR="00793C3E" w:rsidRPr="00416B89">
              <w:rPr>
                <w:sz w:val="22"/>
                <w:szCs w:val="22"/>
                <w:lang w:eastAsia="uk-UA"/>
              </w:rPr>
              <w:t>огляд працівників  при проведенні щозмі</w:t>
            </w:r>
            <w:r w:rsidRPr="00416B89">
              <w:rPr>
                <w:sz w:val="22"/>
                <w:szCs w:val="22"/>
                <w:lang w:eastAsia="uk-UA"/>
              </w:rPr>
              <w:t>-</w:t>
            </w:r>
            <w:r w:rsidR="00793C3E" w:rsidRPr="00416B89">
              <w:rPr>
                <w:sz w:val="22"/>
                <w:szCs w:val="22"/>
                <w:lang w:eastAsia="uk-UA"/>
              </w:rPr>
              <w:t xml:space="preserve">нних передрейсових та післярейсових оглядів водіїв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37,83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45,40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93C3E" w:rsidRPr="00416B89" w:rsidRDefault="00C117E9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 xml:space="preserve">Вартість </w:t>
            </w:r>
            <w:r w:rsidR="00793C3E" w:rsidRPr="00416B89">
              <w:rPr>
                <w:b/>
                <w:bCs/>
                <w:sz w:val="24"/>
                <w:szCs w:val="24"/>
                <w:lang w:eastAsia="uk-UA"/>
              </w:rPr>
              <w:t>бланків спеціального зразку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Бланки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Вартість 1 бланку без ПДВ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Вартість 1 бланку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Форма 083/о "Медична довідка щодо придатності  до керування транспортним засобом"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4,80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Форма №140/0 "Сертифікат про проходження профілактичного наркологічного огляду"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4,50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Форма №122-2/0 "Медична довідка про проходження обов'язкових попереднього та періодичного психіатричних  оглядів" 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4,50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Форма №127/0 "Медична довідка для отримання дозволу  (ліцензії) на об'єкт дозвільної системи"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4,80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5,76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Копіювання бланків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Видача копії медичної довідки, витягу з історії хвороби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4,60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5,52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Медичні огляди працівників із шкідливими умовами праці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Вартість без ПДВ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Вартість, грн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C117E9">
            <w:pPr>
              <w:ind w:left="-112" w:right="-114"/>
              <w:rPr>
                <w:sz w:val="20"/>
                <w:szCs w:val="20"/>
                <w:lang w:eastAsia="uk-UA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3E" w:rsidRPr="00416B89" w:rsidRDefault="00793C3E" w:rsidP="00C117E9">
            <w:pPr>
              <w:ind w:left="-112" w:right="-114"/>
              <w:rPr>
                <w:sz w:val="20"/>
                <w:szCs w:val="20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жінки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чоловіки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C117E9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жінки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- робота на висоті,  верхолазні роботи  і роботи, пов'язані з підійманням на висоту, а також з обслуговування підіймальних механізмів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344,71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636,63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413,65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763,96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- електротехнічний персонал, що виконує роботи з оперативного обслуговування і ремонту діючих електроустановок; роботи, що пов'язані з застосуванням вибухових речовин, роботи у вибухо</w:t>
            </w:r>
            <w:r w:rsidR="00B716FD" w:rsidRPr="00416B89">
              <w:rPr>
                <w:sz w:val="22"/>
                <w:szCs w:val="22"/>
                <w:lang w:eastAsia="uk-UA"/>
              </w:rPr>
              <w:t>во</w:t>
            </w:r>
            <w:r w:rsidRPr="00416B89">
              <w:rPr>
                <w:sz w:val="22"/>
                <w:szCs w:val="22"/>
                <w:lang w:eastAsia="uk-UA"/>
              </w:rPr>
              <w:t>-пожежонебезпечних виробництвах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285,29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577,22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342,35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692,66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- усі види підземних робіт (при попередньому  медичному огляді)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495,57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767,79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594,68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921,35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 - усі види підземних робіт (при періодичному медичному огляді)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441,06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713,29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529,27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855,95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роботи, що пов'язані з обслуговуванням ємностей під тиском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280,82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572,75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336,98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687,30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машиністи (кочегари), оператори котельних, працівники служби газнагляду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241,52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533,45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289,82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640,14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роботи у військовій охороні, службах спецзв'язку, апараті інкасації, банківських структурах та інших службах, яким дозволено носити вогнепальну зброю та її застосовувати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385,62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677,55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462,74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813,06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газорятувальна служба, ... пожежна охорона;  аварійно-рятувальні служби (роботи)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380,08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672,02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456,10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806,42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пожежно-рятувальні служби (Наказ МВС України від 18.08.2014 №831)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370,93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662,86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445,12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795,43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хімічні речовини та їх сполуки та елементи, складні хімічні суміші, промислові аерозолі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583,73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875,67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700,48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1050,80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вібрація, виробничий шум, підвищений атмосферний тиск, знижена (підвищена) температура повітря, теплове випромінювання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363,88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655,79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436,66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786,95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роботи на механічному обладнанні (токарних, фрезерних та ін. станках, штампувальних пресах тощо);  підвищений атмосферний тиск (робота в кесонах, водолазні роботи, робота в барокамерах)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273,14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565,06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327,77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678,07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іонізуюче  випромінювання, виробничий шум, підвищена (знижена) температура повітря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518,67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810,58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622,40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972,70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B716FD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неіонізуюче випромінювання: </w:t>
            </w:r>
            <w:r w:rsidR="00793C3E" w:rsidRPr="00416B89">
              <w:rPr>
                <w:sz w:val="22"/>
                <w:szCs w:val="22"/>
                <w:lang w:eastAsia="uk-UA"/>
              </w:rPr>
              <w:t>постійні магнітні поля; електромагнітні поля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411,79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703,71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494,15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844,45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C117E9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неіонізуюче випромінювання - користувачі персональних електронно-обчислювальних машин (ПЕОМ) з відеотерміналом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384,38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676,32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461,26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811,58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- фізичне перевантаження та перенапруження окремих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органів і систем: підняття та ручне переміщення вантажу,</w:t>
            </w:r>
            <w:r w:rsidRPr="00416B89">
              <w:rPr>
                <w:sz w:val="22"/>
                <w:szCs w:val="22"/>
                <w:lang w:eastAsia="uk-UA"/>
              </w:rPr>
              <w:t xml:space="preserve"> перебування у вимушеній робочій позі, роботи, що </w:t>
            </w:r>
            <w:r w:rsidR="00B716FD" w:rsidRPr="00416B89">
              <w:rPr>
                <w:sz w:val="22"/>
                <w:szCs w:val="22"/>
                <w:lang w:eastAsia="uk-UA"/>
              </w:rPr>
              <w:t>пов’язані</w:t>
            </w:r>
            <w:r w:rsidRPr="00416B89">
              <w:rPr>
                <w:sz w:val="22"/>
                <w:szCs w:val="22"/>
                <w:lang w:eastAsia="uk-UA"/>
              </w:rPr>
              <w:t xml:space="preserve"> з вимушеним нахилом кор</w:t>
            </w:r>
            <w:r w:rsidR="00B716FD" w:rsidRPr="00416B89">
              <w:rPr>
                <w:sz w:val="22"/>
                <w:szCs w:val="22"/>
                <w:lang w:eastAsia="uk-UA"/>
              </w:rPr>
              <w:t xml:space="preserve">пусу, зорово-напружені роботи: </w:t>
            </w:r>
            <w:r w:rsidRPr="00416B89">
              <w:rPr>
                <w:sz w:val="22"/>
                <w:szCs w:val="22"/>
                <w:lang w:eastAsia="uk-UA"/>
              </w:rPr>
              <w:t>прецизійні, роботи з оптичними приладами і спостереження за екраном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258,80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531,00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310,56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637,20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pacing w:val="-8"/>
                <w:sz w:val="22"/>
                <w:szCs w:val="22"/>
                <w:lang w:eastAsia="uk-UA"/>
              </w:rPr>
              <w:t>- інфікований матеріал і матеріал, що заражений паразита</w:t>
            </w:r>
            <w:r w:rsidR="00B716FD" w:rsidRPr="00416B89">
              <w:rPr>
                <w:spacing w:val="-8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ми; збудники інфекційних захворювань; зооантропози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306,27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578,50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367,52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694,20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B716FD" w:rsidP="00B716FD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- медичний огляд працiвникiв</w:t>
            </w:r>
            <w:r w:rsidR="00793C3E" w:rsidRPr="00416B89">
              <w:rPr>
                <w:sz w:val="22"/>
                <w:szCs w:val="22"/>
                <w:lang w:eastAsia="uk-UA"/>
              </w:rPr>
              <w:t xml:space="preserve"> водоочисних та каналі</w:t>
            </w:r>
            <w:r w:rsidRPr="00416B89">
              <w:rPr>
                <w:sz w:val="22"/>
                <w:szCs w:val="22"/>
                <w:lang w:eastAsia="uk-UA"/>
              </w:rPr>
              <w:t>-</w:t>
            </w:r>
            <w:r w:rsidR="00793C3E" w:rsidRPr="00416B89">
              <w:rPr>
                <w:sz w:val="22"/>
                <w:szCs w:val="22"/>
                <w:lang w:eastAsia="uk-UA"/>
              </w:rPr>
              <w:t>заційних споруд  із шкідливими умовами праці (фізич</w:t>
            </w:r>
            <w:r w:rsidRPr="00416B89">
              <w:rPr>
                <w:sz w:val="22"/>
                <w:szCs w:val="22"/>
                <w:lang w:eastAsia="uk-UA"/>
              </w:rPr>
              <w:t>-</w:t>
            </w:r>
            <w:r w:rsidR="00793C3E" w:rsidRPr="00416B89">
              <w:rPr>
                <w:sz w:val="22"/>
                <w:szCs w:val="22"/>
                <w:lang w:eastAsia="uk-UA"/>
              </w:rPr>
              <w:t>ні фактори: вібрація, виробничий шум, підвищений атмосферний тиск, знижена (підвищена) температура повітря, теплове випромінювання) - (періодичний, перший раз на рік)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746,07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1038,02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895,28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1245,62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ХІ.  Консультативні послуги вузьких спеціалістів за зверненням громадян, що надаються без направлення лікаря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26" w:right="-100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онколог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141,62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ендокринолог ІК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118,00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ортопед - травматолог ІК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13,84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83,05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Лікар - уролог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96,37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115,64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дерматовенеролог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96,90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невропатолог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142,62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сурдолог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120,95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145,14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хірург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96,25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нарколог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100,15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120,18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психіатр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100,15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120,18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Лікар - психіатр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103,43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124,12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кардіолог ІІК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121,81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146,17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Лікар - офтальмолог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83,29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отоларинголог ІІК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96,37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115,64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терапевт ІК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80,15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Лікар фізичної та реабілітаційної медицини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128,48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акушер-гінеколог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100,88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121,06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стоматолог ВК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15,28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Лікар - психолог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відв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172,11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34,42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206,53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ХІІ.  Ендоскопічні дослідження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Езофагогастродуоденоскопія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551,63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110,33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661,96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Ректороманоскопія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395,83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79,17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475,00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Колоноскопія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B716FD">
            <w:pPr>
              <w:ind w:left="-97" w:right="-103"/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1103,96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B716FD">
            <w:pPr>
              <w:ind w:left="-97" w:right="-103"/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220,79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B716FD">
            <w:pPr>
              <w:ind w:left="-97" w:right="-10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1 324,75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Біопсія (гістологічне дослідження)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143,25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4"/>
                <w:szCs w:val="24"/>
                <w:lang w:eastAsia="uk-UA"/>
              </w:rPr>
            </w:pPr>
            <w:r w:rsidRPr="00416B89">
              <w:rPr>
                <w:sz w:val="24"/>
                <w:szCs w:val="24"/>
                <w:lang w:eastAsia="uk-UA"/>
              </w:rPr>
              <w:t>28,65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171,90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 xml:space="preserve">ХІІІ. Медичне обслуговування закладів відпочинку всіх типів, спортивних змагань, масових культурних та громадських заходів тощо 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140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40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40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40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40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40" w:right="-128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Медичне обслуговування (супровід) заходів медичною бригадою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година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604,95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120,99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725,94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Медичне обслуговування (супровід) заходів медич</w:t>
            </w:r>
            <w:r w:rsidR="00B716FD" w:rsidRP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ною бригадою (без лікаря-хірурга/ травматолога)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година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309,26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61,85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371,11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ХІV. Медичний огляд з метою виявлення стану алкогольного, наркотичного чи іншого сп'яніння або перебування під впливом лікарських препаратів (діагностичні та консультативні послуги за зверненням громадян)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з метою виявлення стану алкогольного сп'яніння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122,46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з метою виявлення в сечі наркотичних засобів і психотропних речовин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311,95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Медичний огляд з метою виявлення стану алкогольного, наркотичного чи іншого сп'яніння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522,15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626,58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ХV. Дерматоскопія (діагностичні та консультативні послуги за зверненням громадян)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Огляд одного елементу (висипу)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 досл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126,97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793C3E" w:rsidRPr="00416B89" w:rsidRDefault="00793C3E" w:rsidP="001E73F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16B89">
              <w:rPr>
                <w:b/>
                <w:bCs/>
                <w:sz w:val="24"/>
                <w:szCs w:val="24"/>
                <w:lang w:eastAsia="uk-UA"/>
              </w:rPr>
              <w:t>ХVІ. Стоматологічна допомога, що подається населенню госпрозрахунковими відділеннями, кабінетами закладів охорони здоров'я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1. Накладення світлополімерної пломби при поверхневому та середньому карієсі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Найменування послуги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 xml:space="preserve">Од. виміру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без ПДВ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ПДВ (грн)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112" w:right="-114"/>
              <w:jc w:val="center"/>
              <w:rPr>
                <w:sz w:val="20"/>
                <w:szCs w:val="20"/>
                <w:lang w:eastAsia="uk-UA"/>
              </w:rPr>
            </w:pPr>
            <w:r w:rsidRPr="00416B89">
              <w:rPr>
                <w:sz w:val="20"/>
                <w:szCs w:val="20"/>
                <w:lang w:eastAsia="uk-UA"/>
              </w:rPr>
              <w:t>Ціна (грн) з ПДВ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і середньому карієсі (без накладання пломби) з темполат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169,01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202,81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з світлополімерного матеріалу  (Лателюкс +уніцем+4,31)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234,05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280,86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з світлополімерного матеріалу (Лателюкс +“Іонозід”+4,31)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269,06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322,87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з світлополімерного матеріалу (Denfill +уніцем+4,31)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247,97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49,59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297,56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з світлополімерного матеріалу (Denfill +“Іонозід”+4,31)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282,98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339,58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з світлополімерного матеріалу(Gradia Direct +уніцем+4,31)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271,24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325,49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з світлополімерного матеріалу (Gradia Direct +“Іонозід”+4,31)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306,25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367,50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(Лателюкс +уніцем+4,31)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325,02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390,02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(Лателюкс +“Іонозід”+4,31)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360,03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72,01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432,04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(Denfill +уніцем+4,31)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338,94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406,73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пломби(Denfill +“Іонозід”+4,31)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373,94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448,73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(Gradia Direct +уніцем+4,31)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362,22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434,66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та середньому карієсі з накладанням світлополімерної пломби (Gradia Direct +“Іонозід”+4,31)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397,22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476,66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2. Накладання композитної або цементної пломби при лікуванні поверхневого та середнього карієсу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поверхневому і середньому карієсі (без накладання пломби) з темполат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179,29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при лікуванні карієсу з цементу  (“Белацин”,+уніцем)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136,19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при лікуванні карієсу з цементу  “Беладонт”,+уніцем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136,14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при лікуванні карієсу з цементу  (“Іонолат”)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138,00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при лікуванні карієсу з композитного матеріалу “Латефіл”+уніцем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182,68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пломби при лікуванні карієсу з композитного матеріалу “Харизма” ППФ+уніцем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155,1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31,02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186,12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накладанні пломби з цементу  (“Белацин”,+уніцем)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204,46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245,35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накладанні пломби з цементу  “Беладонт”,+уніцем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204,43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245,32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накладанні пломби з цементу (“Іонолат”)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247,18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накладанні пломби   з композитного матеріалу “Латефіл”+уніцем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243,2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48,64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291,84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накладанні пломби   з композитного матеріалу “Харизма” ППФ+уніцем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246,08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295,30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3. Накладення світлополімерної пломби при гострому глибокому карієсі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гострому карієсі (без накладання пломби) з темполат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203,83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244,60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лікувальної пов’язки при лікуванні карієсу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132,35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158,82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одного зуба з гострим глибоким карієсом з накладанням пломби із світлополімерного матеріалу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 відвідування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51,94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311,66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одного зуба з гострим глибоким карієсом з накладанням пломби із світлополімерного матеріалу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(“Лателюкс”,г+“Уніцем”,г+4,31)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289,8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347,76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(“Denfill”+“Уніцем”,г+4,31)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310,67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372,80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(“Gradia Direct”,г+“Уніцем”,г+4,31)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345,58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414,70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(“Лателюкс”,г.+«Іонозід»,г.+4,31)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324,85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389,82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(“Denfill”,г..+«Іонозід»,г.+4,31)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345,71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414,85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(“Gradia Direct”,г.+«Іонозід»,г.+4,31)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380,64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456,77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одного зуба з гострим глибоким карієсом з накладанням пломби із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разом   І та ІІ відвідування </w:t>
            </w:r>
            <w:r w:rsidRPr="00416B89">
              <w:rPr>
                <w:sz w:val="22"/>
                <w:szCs w:val="22"/>
                <w:lang w:eastAsia="uk-UA"/>
              </w:rPr>
              <w:t>(“Лателюкс”,г+“Уніцем”,г+4,31)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436,78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87,36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524,14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разом  І та ІІ відвідування (“Denfill”+“Уніцем”,г+4,31)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457,61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549,13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разом  І та ІІ відвідування (“Gradia Direct”,г+“Уніцем”,г+4,31)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492,56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591,07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разом  І та ІІ відвідування (“Лателюкс”,г.+«Іонозід»,г.+4,31)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471,83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566,20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разом  І та ІІ відвідування (“Denfill”,г..+«Іонозід»,г.+4,31)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492,72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591,26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разом  І та ІІ відвідування (“Gradia Direct”,г.+«Іонозід»,г.+4,31)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527,63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633,16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4. Накладання  пломби з композитного матеріалу або цементу при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br/>
              <w:t>лікуванні  гострого глибокого карієсу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гострого глибокого карієсу з накладанням пломби з “Кальцізоль, “Темполат”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240,47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48,09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288,56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пломби з композитного матеріалу  “Латефіл” 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246,74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композитного матеріалу “Харізма ППФ”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208,50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250,20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цементу “Белацин”та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200,26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цементу “Беладонт”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200,20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ІІ відвідування з накладанням пломби з цементу “Іонолат”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168,48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33,70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202,18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гострого глибокого карієсу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пломби з  композитного матеріалу  “Латефіл” 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352,6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423,12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 РАЗОМ І та ІІ відвідування з накладанням пломби з  композитного матеріалу  “Харізма ППФ”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355,48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426,58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РАЗОМ І та ІІ відвідування  з накладанням пломби з цементу “Белацин”та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313,88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62,78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376,66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РАЗОМ І та ІІ відвідування  з накладанням пломби з цементу “Беладонт”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313,83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376,60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гострого глибокого карієсу РАЗОМ І та ІІ відвідування  з накладанням пломби з цементу “Іонолат” та 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315,48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378,58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гострому глибокому карієсі (без накладання пломби)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416B89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184,61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221,53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лікувальної пов’язки при лікуванні карієсу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416B89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135,74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тимчасової пломби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416B89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111,83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134,20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Видалення тимчасової пломби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416B89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111,68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134,02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5. Накладення світлополімерної пломби при хронічному глибокому карієсі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хронічному глибокому карієсі (без накладання пломби) з темполат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246,38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 світлополімерної пломби з Лателюкс +уніцем+4,31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236,69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284,03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світлополімерної пломби з Лателюкс +іонозід+4,31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271,72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326,06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 світлополімерної пломби з Denfill +уніцем+4,31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257,55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309,06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 світлополімерної пломби з Denfill +іонозід+4,31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292,61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351,13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 світлополімерної пломби з Gradia Direct +уніцем+4,31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292,48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350,98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 світлополімерної пломби з Gradia Direct +іонозід+4,31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327,52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393,02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Лателюкс +уніцем+4,31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327,65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393,18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Лателюкс +іонозід+4,31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362,70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435,24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Denfill +уніцем+4,31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348,53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418,24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Denfill +іонозід+4,31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383,57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460,28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Gradia Direct +уніцем+4,31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383,44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460,13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світлополімерної пломби з Gradia Direct +іонозід+4,31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418,47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502,16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6. Накладання композитної або цементної пломби при лікуванні хронічного глибокого карієсу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одного зуба при хронічному глибокому карієсі (без накладання пломби) з темполат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187,25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224,70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цементу «Белацин» 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цементу «Беладонт» 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137,87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цементу «Іонолат»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116,44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23,29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139,73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композитного матеріалу «Латефіл»+уніцем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153,69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30,74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184,43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 Накладання пломби  при лікуванні карієсу з композитного матеріалу «Харизма»ППФ 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156,54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31,31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187,85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pacing w:val="-4"/>
                <w:sz w:val="22"/>
                <w:szCs w:val="22"/>
                <w:lang w:eastAsia="uk-UA"/>
              </w:rPr>
              <w:t>Лікування хронічного глибокого карієсу з накладанням</w:t>
            </w:r>
            <w:r w:rsidRPr="00416B89">
              <w:rPr>
                <w:sz w:val="22"/>
                <w:szCs w:val="22"/>
                <w:lang w:eastAsia="uk-UA"/>
              </w:rPr>
              <w:t xml:space="preserve"> пломби з композитного матеріалу «Латефіл»+уніцем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281,03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337,24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композитного матеріалу «Харизма»ППФ 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283,9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56,78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340,68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цементу «Белацин» 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242,29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48,46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290,75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цементу «Беладонт» +уніцем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242,25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290,70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хронічного глибокого карієсу з накладанням пломби з  цементу Іонолат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243,79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292,55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7.  Лікування пульпіту  з накладанням світлополімерної пломби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Зняття тимчасової пломби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416B89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193,75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232,50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Медикаментозна та інструментальна обробка одного каналу зуба з темполат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212,1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42,42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254,52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Механічне та хімічне розширення облітерованого каналу зуба з темполат та ендогель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328,07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393,68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постійного зуба з накладанням пломби з світлополімеру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294,08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352,90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з накладанням пломби з світлополімеру І відвідування (з темполат та девіт С)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286,60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343,92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одноканального </w:t>
            </w:r>
            <w:r w:rsidRPr="00416B89">
              <w:rPr>
                <w:sz w:val="22"/>
                <w:szCs w:val="22"/>
                <w:lang w:eastAsia="uk-UA"/>
              </w:rPr>
              <w:t xml:space="preserve">постійного зуба з накладанням пломби з світлополімеру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р-ом йоду, ендогель, хімотрипсін, уніцем, агдезів,</w:t>
            </w:r>
            <w:r w:rsidR="00B716FD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458,08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549,70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716FD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472,00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566,40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716FD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495,27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594,32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716FD" w:rsidRPr="00416B89">
              <w:rPr>
                <w:sz w:val="22"/>
                <w:szCs w:val="22"/>
                <w:lang w:eastAsia="uk-UA"/>
              </w:rPr>
              <w:t xml:space="preserve"> </w:t>
            </w:r>
            <w:r w:rsidR="00B51035" w:rsidRPr="00416B89">
              <w:rPr>
                <w:spacing w:val="-4"/>
                <w:sz w:val="22"/>
                <w:szCs w:val="22"/>
                <w:lang w:eastAsia="uk-UA"/>
              </w:rPr>
              <w:t>протравка)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 xml:space="preserve">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458,45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550,14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472,37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566,84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495,64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594,77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455,48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546,58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469,40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563,28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492,67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591,20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453,95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544,74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467,87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561,44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491,17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589,40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двоканального </w:t>
            </w:r>
            <w:r w:rsidRPr="00416B89">
              <w:rPr>
                <w:sz w:val="22"/>
                <w:szCs w:val="22"/>
                <w:lang w:eastAsia="uk-UA"/>
              </w:rPr>
              <w:t>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556,86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111,37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668,23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570,78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684,94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594,06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712,87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557,60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111,52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669,12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571,52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685,82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594,79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713,75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551,68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662,02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565,58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678,70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588,86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117,77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706,63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548,62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109,72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658,34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562,53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675,04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585,81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117,16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702,97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655,67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131,13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786,80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669,56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133,91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803,47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692,84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831,41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656,75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131,35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788,10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670,67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804,80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Резорцин-формалінова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693,96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832,75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647,85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777,42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661,77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132,35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794,12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685,04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822,05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643,28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128,66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771,94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657,19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131,44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788,63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680,46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136,09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816,55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  Лікування пульпіту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постійного зуба(з відновленням зруйнованої коронки за допомогою анкерних штифтів),та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294,07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352,88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зуба(з відновленням зруйнованої коронки за допомогою анкерних штифтів) та світлополімерного матеріалу І відвідування (з темполат та девіт С)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286,60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343,92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(з відновленням зруйнованої коронки за допомогою анкерних штифтів),та світлополімерного матеріалу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 </w:t>
            </w:r>
            <w:r w:rsidRPr="00416B89">
              <w:rPr>
                <w:sz w:val="22"/>
                <w:szCs w:val="22"/>
                <w:lang w:eastAsia="uk-UA"/>
              </w:rPr>
              <w:t>(з р-ом йоду, ендогель, хімотрипсін, уніцем, агдезів,протравка)  з Цинк-евгенолова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458,08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549,70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471,99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566,39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Цинк-евгенолова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495,27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594,32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458,44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550,13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472,37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94,47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566,84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за допомогою анкерних штифтів) </w:t>
            </w:r>
            <w:r w:rsidRPr="00416B89">
              <w:rPr>
                <w:sz w:val="22"/>
                <w:szCs w:val="22"/>
                <w:lang w:eastAsia="uk-UA"/>
              </w:rPr>
              <w:t xml:space="preserve">та світлополімерного матеріалу ІІ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відвідування (з р-ом йоду, ендогель, хімотрипсін, уніцем,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10"/>
                <w:sz w:val="22"/>
                <w:szCs w:val="22"/>
                <w:lang w:eastAsia="uk-UA"/>
              </w:rPr>
              <w:t>агдезів,</w:t>
            </w:r>
            <w:r w:rsidR="00B51035" w:rsidRPr="00416B89">
              <w:rPr>
                <w:spacing w:val="-10"/>
                <w:sz w:val="22"/>
                <w:szCs w:val="22"/>
                <w:lang w:eastAsia="uk-UA"/>
              </w:rPr>
              <w:t xml:space="preserve"> протравка) </w:t>
            </w:r>
            <w:r w:rsidRPr="00416B89">
              <w:rPr>
                <w:spacing w:val="-10"/>
                <w:sz w:val="22"/>
                <w:szCs w:val="22"/>
                <w:lang w:eastAsia="uk-UA"/>
              </w:rPr>
              <w:t>з Резорцин-формалінова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495,64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594,77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455,48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546,58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469,4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563,28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492,67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591,20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453,96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544,75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467,88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93,58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561,46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491,17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98,23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589,40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двоканального  </w:t>
            </w:r>
            <w:r w:rsidRPr="00416B89">
              <w:rPr>
                <w:sz w:val="22"/>
                <w:szCs w:val="22"/>
                <w:lang w:eastAsia="uk-UA"/>
              </w:rPr>
              <w:t xml:space="preserve">постійного зуба (з відновленням зруйнованої коронки за допомогою анкерних штифтів),та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Цинк-евгенолова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666,05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133,21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799,26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відвідування (з р-ом йоду, ендогель, хімотрипсін, уніцем,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="00B51035" w:rsidRPr="00416B89">
              <w:rPr>
                <w:spacing w:val="-6"/>
                <w:sz w:val="22"/>
                <w:szCs w:val="22"/>
                <w:lang w:eastAsia="uk-UA"/>
              </w:rPr>
              <w:t xml:space="preserve">агдезів, протравка)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з Цинк-евгенолова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679,94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135,99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815,93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36" w:right="-119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відвідування (з р-ом йоду, ендогель, хімотрипсін, уніцем,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агдезів,</w:t>
            </w:r>
            <w:r w:rsidR="00B51035" w:rsidRPr="00416B89">
              <w:rPr>
                <w:spacing w:val="-6"/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протравка)  з Цинк-евгенолова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703,24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140,65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843,89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666,77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133,35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800,12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двоканального  постійного зуба (з </w:t>
            </w:r>
            <w:r w:rsidRPr="00416B89">
              <w:rPr>
                <w:spacing w:val="-8"/>
                <w:sz w:val="22"/>
                <w:szCs w:val="22"/>
                <w:lang w:eastAsia="uk-UA"/>
              </w:rPr>
              <w:t>відновленням зруйнованої коронки за допомогою анкерних</w:t>
            </w:r>
            <w:r w:rsidRPr="00416B89">
              <w:rPr>
                <w:sz w:val="22"/>
                <w:szCs w:val="22"/>
                <w:lang w:eastAsia="uk-UA"/>
              </w:rPr>
              <w:t xml:space="preserve"> штифтів),та світлополімерного матеріалу ІІ відвідува</w:t>
            </w:r>
            <w:r w:rsidR="00B51035" w:rsidRP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ння (з р-ом йоду, ендогель, хімотрипсін, уніцем,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протравка)</w:t>
            </w:r>
            <w:r w:rsidRPr="00416B89">
              <w:rPr>
                <w:sz w:val="22"/>
                <w:szCs w:val="22"/>
                <w:lang w:eastAsia="uk-UA"/>
              </w:rPr>
              <w:t xml:space="preserve"> з Резорцин-формалінова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680,68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136,14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816,82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703,96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140,79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844,75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660,83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132,17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793,00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674,75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134,95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809,70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698,03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139,61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837,64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657,8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131,56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789,36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відвідування(з р-ом йоду, ендогель, хімотрипсін, уніцем, агдезів,протравка)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671,72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806,06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139,00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834,00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 постійного зуба (з відновленням зруйнованої коронки за допомогою анкерних штифтів),та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р-ом йоду, ендогель, хімотрипсін, уніцем, агдезів,протравка)  з Цинк-евгенолова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764,81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917,77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відвідування (з р-ом йоду, ендогель, хімотрипсін, уніцем,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агдезів,</w:t>
            </w:r>
            <w:r w:rsidR="00B51035" w:rsidRPr="00416B89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протр</w:t>
            </w:r>
            <w:r w:rsidR="00B51035" w:rsidRPr="00416B89">
              <w:rPr>
                <w:spacing w:val="-4"/>
                <w:sz w:val="22"/>
                <w:szCs w:val="22"/>
                <w:lang w:eastAsia="uk-UA"/>
              </w:rPr>
              <w:t xml:space="preserve">авка)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з Цинк-евгенолова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778,73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155,75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934,48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відвідування (з р-ом йоду, ендогель, хімотрипсін, уніцем,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агдезів,</w:t>
            </w:r>
            <w:r w:rsidR="00B51035" w:rsidRPr="00416B89">
              <w:rPr>
                <w:spacing w:val="-4"/>
                <w:sz w:val="22"/>
                <w:szCs w:val="22"/>
                <w:lang w:eastAsia="uk-UA"/>
              </w:rPr>
              <w:t xml:space="preserve"> протравка)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з Цинк-евгенолова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802,02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160,40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962,42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відвідування(з р-ом йоду, ендогель, хімотрипсін, уніцем, агдезів,протравка) 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765,92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153,18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919,10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779,83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155,97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935,80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Резорцин-формалінова паста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803,13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160,63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963,76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757,02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908,42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770,95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154,19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925,14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794,21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158,84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953,05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752,45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150,49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902,94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766,36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153,27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919,63</w:t>
            </w:r>
          </w:p>
        </w:tc>
      </w:tr>
      <w:tr w:rsidR="00793C3E" w:rsidRPr="00416B89" w:rsidTr="001E73FE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716FD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штифтів),та світлополімерного матеріалу ІІ відвідування(з р-ом йоду, ендогель, хімотрипсін, уніцем, агдезів,протравка)  з Кальцевіт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789,64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157,93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E73FE">
            <w:pPr>
              <w:ind w:left="-101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947,57</w:t>
            </w:r>
          </w:p>
        </w:tc>
      </w:tr>
      <w:tr w:rsidR="001E73F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B51035">
            <w:pPr>
              <w:jc w:val="both"/>
              <w:rPr>
                <w:b/>
                <w:bCs/>
                <w:color w:val="FF0000"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color w:val="FF0000"/>
                <w:sz w:val="22"/>
                <w:szCs w:val="22"/>
                <w:lang w:eastAsia="uk-UA"/>
              </w:rPr>
              <w:t xml:space="preserve">    Лікування пульпіту молочного зуба з накладанням світлополімерної пломби із застосуванням екстирпації пульпи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молочного зуба </w:t>
            </w:r>
            <w:r w:rsidRPr="00416B89">
              <w:rPr>
                <w:sz w:val="22"/>
                <w:szCs w:val="22"/>
                <w:lang w:eastAsia="uk-UA"/>
              </w:rPr>
              <w:t>з накладанням світлополімерної пломби із застосуванням екстирпації пульпи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294,07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352,88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світлополімерної пломби із застосуванням екстирпації</w:t>
            </w:r>
            <w:r w:rsidRPr="00416B89">
              <w:rPr>
                <w:sz w:val="22"/>
                <w:szCs w:val="22"/>
                <w:lang w:eastAsia="uk-UA"/>
              </w:rPr>
              <w:t xml:space="preserve"> пульпи І відвідування (з темполат та девіт С)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286,60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343,92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right="-196"/>
              <w:rPr>
                <w:sz w:val="22"/>
                <w:szCs w:val="22"/>
                <w:lang w:eastAsia="uk-UA"/>
              </w:rPr>
            </w:pPr>
            <w:r w:rsidRPr="00416B89">
              <w:rPr>
                <w:spacing w:val="-4"/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pacing w:val="-4"/>
                <w:sz w:val="22"/>
                <w:szCs w:val="22"/>
                <w:lang w:eastAsia="uk-UA"/>
              </w:rPr>
              <w:t>одноканального молочного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накладанням світлополімерної пломби із застосуванням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 xml:space="preserve">екстирпації пульпи </w:t>
            </w:r>
            <w:r w:rsidRPr="00416B89">
              <w:rPr>
                <w:b/>
                <w:bCs/>
                <w:spacing w:val="-6"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 xml:space="preserve"> (з р-ом йоду, уніцем,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хімотрипсі</w:t>
            </w:r>
            <w:r w:rsidR="00B51035" w:rsidRPr="00416B89">
              <w:rPr>
                <w:spacing w:val="-6"/>
                <w:sz w:val="22"/>
                <w:szCs w:val="22"/>
                <w:lang w:eastAsia="uk-UA"/>
              </w:rPr>
              <w:t>н, агдезів, протравка)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 xml:space="preserve">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447,17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89,43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536,60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461,08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92,22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553,30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одноканального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484,35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96,87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581,22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двоканального молочного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 (з р-ом йоду, уніцем, хімотрипсін,  агдезів,протравка)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541,81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108,36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650,17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555,73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111,15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666,88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двоканального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579,00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694,80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триканального молочного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 (з р-ом йоду, уніцем, хімотрипсін, 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636,48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763,78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агдезів,протравка)  з Кальцевіт та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650,38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130,08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780,46</w:t>
            </w:r>
          </w:p>
        </w:tc>
      </w:tr>
      <w:tr w:rsidR="00793C3E" w:rsidRPr="00416B89" w:rsidTr="00B51035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триканального молочного зуба з накладанням світлополімерної пломби із застосуванням екстирпації пульпи ІІ відвідування (з р-ом йоду, уніцем, хімотрипсін,  агдезів,</w:t>
            </w:r>
            <w:r w:rsidR="00B51035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673,66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134,73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B51035">
            <w:pPr>
              <w:ind w:left="-166" w:right="-116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808,39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  Лікування пульпіту молочного зуба з накладанням світлополімерної пломби із застосуванням пульпотомії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B51035">
            <w:pPr>
              <w:ind w:right="-196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молочного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</w:t>
            </w:r>
            <w:r w:rsidRPr="00416B89">
              <w:rPr>
                <w:spacing w:val="-6"/>
                <w:sz w:val="22"/>
                <w:szCs w:val="22"/>
                <w:lang w:eastAsia="uk-UA"/>
              </w:rPr>
              <w:t>світлополімерної пломби із застосуванням пульпотомії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 відвідування </w:t>
            </w:r>
            <w:r w:rsidRPr="00416B89">
              <w:rPr>
                <w:sz w:val="22"/>
                <w:szCs w:val="22"/>
                <w:lang w:eastAsia="uk-UA"/>
              </w:rPr>
              <w:t xml:space="preserve">(з темполат та миш’яковистий ангідрид)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294,07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352,88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світлополімерної пломби із застосуванням пульпотомії І відвідування (з темполат та девіт С)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343,20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молочного зуба незалежно від кількості каналів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світлополімерної пломби із застосуванням пульпотомії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(з р-ом йоду, агдезів,протравка)  з Резорцин-формалінова паста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340,11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68,02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408,13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 (з р-ом йоду, агдезів,протравка)  з Резорцин-формалінова паста та 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354,02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424,82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 (з р-ом йоду, агдезів,протравка)  з Резорцин-формалінова паста та  та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377,29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75,46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452,75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 (з р-ом йоду, агдезів,протравка)  з Форадент та “Лателюкс”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337,14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404,57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(з р-ом йоду, агдезів,протравка)  з Форадент та 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351,05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421,26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пломби із застосуванням пульпотомії  ІІ відвідування (з р-ом йоду, агдезів,протравка)  з Форадент та “Gradia”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374,33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013FA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449,20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   РАЗОМ І та ІІ відвідування. Лікування пульпіту постійного зуба з накладанням світло полімерної пломби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 постійного зуба  з накладанням світлополімерної пломби,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одноканальний постійний зуб</w:t>
            </w:r>
            <w:r w:rsidRPr="00416B89">
              <w:rPr>
                <w:sz w:val="22"/>
                <w:szCs w:val="22"/>
                <w:lang w:eastAsia="uk-UA"/>
              </w:rPr>
              <w:t xml:space="preserve"> (уніцем, агдезів,протравка, ендогель, )  з “Лателюкс” та Цинк-евгенолова паста.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528,37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634,04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528,75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634,50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525,8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105,16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630,96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524,25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629,10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542,29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108,46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650,75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013FAC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</w:t>
            </w:r>
            <w:r w:rsidR="00013FAC" w:rsidRPr="00416B89">
              <w:rPr>
                <w:sz w:val="22"/>
                <w:szCs w:val="22"/>
                <w:lang w:eastAsia="uk-UA"/>
              </w:rPr>
              <w:t>ем, агдезів,протравка, ендогель) з “Denfill”</w:t>
            </w:r>
            <w:r w:rsidRPr="00416B89">
              <w:rPr>
                <w:sz w:val="22"/>
                <w:szCs w:val="22"/>
                <w:lang w:eastAsia="uk-UA"/>
              </w:rPr>
              <w:t xml:space="preserve">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542,66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108,53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651,19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539,71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647,65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538,17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107,63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645,80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565,57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678,68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565,94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679,13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562,97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112,59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675,56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одноканальний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561,45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112,29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673,74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 постійного зуба  з накладанням світлополімерної пломби,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двоканальний постійний зуб</w:t>
            </w:r>
            <w:r w:rsidRPr="00416B89">
              <w:rPr>
                <w:sz w:val="22"/>
                <w:szCs w:val="22"/>
                <w:lang w:eastAsia="uk-UA"/>
              </w:rPr>
              <w:t xml:space="preserve"> 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627,18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752,62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627,92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753,50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621,97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124,39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746,36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618,92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123,78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742,70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641,08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128,22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769,30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641,82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128,36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770,18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635,89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127,18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763,07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632,83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126,57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759,40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664,37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132,87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797,24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665,10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133,02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798,12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659,17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131,83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791,00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двоканальний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656,11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131,22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787,33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 постійного зуба  з накладанням світлополімерної пломби,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триканальний постійний зуб </w:t>
            </w:r>
            <w:r w:rsidRPr="00416B89">
              <w:rPr>
                <w:sz w:val="22"/>
                <w:szCs w:val="22"/>
                <w:lang w:eastAsia="uk-UA"/>
              </w:rPr>
              <w:t>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725,96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871,15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727,06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872,47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718,18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143,64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861,82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713,58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142,72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856,30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739,87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147,97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887,84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740,97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148,19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889,16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732,08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146,42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878,50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727,49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145,50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872,99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763,15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915,78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764,25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917,10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755,35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906,42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 постійного зуба  з накладанням світлополімерної пломби, триканальний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750,77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150,15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15" w:right="-12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900,92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відвідування. Лікування пульпіту постійного зуба (з відновленням зруйнованої коронки за допомогою анкерних штифтів), та світлополімерного матеріалу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</w:t>
            </w:r>
            <w:r w:rsidR="00416B89" w:rsidRP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тів) та світлополімерного матеріалу,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одноканальний постійний зуб</w:t>
            </w:r>
            <w:r w:rsidRPr="00416B89">
              <w:rPr>
                <w:sz w:val="22"/>
                <w:szCs w:val="22"/>
                <w:lang w:eastAsia="uk-UA"/>
              </w:rPr>
              <w:t xml:space="preserve">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протравка, ендогель, )  з “Лателюкс” та Цинк-евгенолова паста.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819,49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163,90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983,39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819,86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163,97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983,83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зруйнованої коронки за допомогою анкерних штифтів)</w:t>
            </w:r>
            <w:r w:rsidRPr="00416B89">
              <w:rPr>
                <w:sz w:val="22"/>
                <w:szCs w:val="22"/>
                <w:lang w:eastAsia="uk-UA"/>
              </w:rPr>
              <w:t xml:space="preserve"> та світлополімерного матеріалу, одноканальний постійний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протравка, ендогель, )  з “Лателюкс”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816,89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163,38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980,27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протравка, ендогель, )  з “Лателюкс”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815,36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163,07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978,43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833,4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1 000,08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833,77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1 000,52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830,8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996,96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829,27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165,85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995,12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856,68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171,34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1 028,02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857,05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171,41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1 028,46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854,08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170,82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1 024,90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одноканальний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852,55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170,51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1 023,06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зруйнованої коронки за допомогою анкерних штифтів) та світлополімерного матеріалу,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двоканальний постійний зуб </w:t>
            </w:r>
            <w:r w:rsidRPr="00416B89">
              <w:rPr>
                <w:sz w:val="22"/>
                <w:szCs w:val="22"/>
                <w:lang w:eastAsia="uk-UA"/>
              </w:rPr>
              <w:t>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991,04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198,21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1 189,25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991,79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198,36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1 190,15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985,86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197,17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1 183,03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982,8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196,56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1 179,36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1004,96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200,99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1 205,95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1005,7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201,14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1 206,84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999,76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199,95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1 199,71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996,72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199,34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1 196,06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1028,25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1 233,90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1028,99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1 234,79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1023,05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204,61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1 227,66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1019,99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204,00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1 223,99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постійного зуба (з відновленням зруйнованої коронки за допомогою анкерних штифтів) та світлополімерного матеріалу,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триканальний постійний зуб </w:t>
            </w:r>
            <w:r w:rsidRPr="00416B89">
              <w:rPr>
                <w:sz w:val="22"/>
                <w:szCs w:val="22"/>
                <w:lang w:eastAsia="uk-UA"/>
              </w:rPr>
              <w:t>(уніцем, агдезів,протравка, ендогель, )  з “Лателюкс”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1071,65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214,33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1 285,98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“Лателюкс”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1072,75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214,55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1 287,30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“Лателюкс”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1063,84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212,77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1 276,61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“Лателюкс”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1059,25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211,85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1 271,10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1085,55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217,11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1 302,66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1086,65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217,33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1 303,98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1077,76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215,55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1 293,31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“Denfill”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1073,16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214,63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1 287,79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та Цинк-евгенолова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1108,83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221,77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1 330,60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 та Резорцин-формалінова паста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1109,93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221,99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1 331,92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та Форадент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1101,03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220,21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1 321,24</w:t>
            </w:r>
          </w:p>
        </w:tc>
      </w:tr>
      <w:tr w:rsidR="00793C3E" w:rsidRPr="00416B89" w:rsidTr="00013FA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агдезів,протравка, ендогель, )  з “Gradia” та Кальцевіт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1096,44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219,29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013FAC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1 315,73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РАЗОМ І та ІІ відвідування. Лікування пульпіту молочного зуба з накладанням світлополімерної пломби із застосуванням екстирпації пульпи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 світлополімерної  пломби з застосуванням екстирпації пульпи,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одноканальний молочний  зуб </w:t>
            </w:r>
            <w:r w:rsidRPr="00416B89">
              <w:rPr>
                <w:sz w:val="22"/>
                <w:szCs w:val="22"/>
                <w:lang w:eastAsia="uk-UA"/>
              </w:rPr>
              <w:t>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Лателюкс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290,03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58,01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348,04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екстирпації пульпи, одноканальний молочний 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“Denfill” 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303,95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364,74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 світлополімерної  пломби з застосуванням екстирпації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пульпи, одноканальний молочний 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="00416B89" w:rsidRPr="00416B89">
              <w:rPr>
                <w:spacing w:val="-10"/>
                <w:sz w:val="22"/>
                <w:szCs w:val="22"/>
                <w:lang w:eastAsia="uk-UA"/>
              </w:rPr>
              <w:t xml:space="preserve">протравка) з Кальцевіт та “Gradia” </w:t>
            </w:r>
            <w:r w:rsidRPr="00416B89">
              <w:rPr>
                <w:spacing w:val="-10"/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327,22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392,66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 світлополімерної  пломби з застосуванням екстирпації пульпи,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двоканальний молочний  зуб </w:t>
            </w:r>
            <w:r w:rsidRPr="00416B89">
              <w:rPr>
                <w:sz w:val="22"/>
                <w:szCs w:val="22"/>
                <w:lang w:eastAsia="uk-UA"/>
              </w:rPr>
              <w:t>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Лателюкс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612,11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122,42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734,53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екстирпації пульпи, двоканальний молочний 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вка) з Кальцевіт та “Denfill” </w:t>
            </w:r>
            <w:r w:rsidRPr="00416B89">
              <w:rPr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626,03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125,21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751,24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екстирпації пульпи, двоканальний молочний 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10"/>
                <w:sz w:val="22"/>
                <w:szCs w:val="22"/>
                <w:lang w:eastAsia="uk-UA"/>
              </w:rPr>
              <w:t>прот</w:t>
            </w:r>
            <w:r w:rsidR="00416B89" w:rsidRPr="00416B89">
              <w:rPr>
                <w:spacing w:val="-10"/>
                <w:sz w:val="22"/>
                <w:szCs w:val="22"/>
                <w:lang w:eastAsia="uk-UA"/>
              </w:rPr>
              <w:t>равка) з Кальцевіт та “Gradia”</w:t>
            </w:r>
            <w:r w:rsidRPr="00416B89">
              <w:rPr>
                <w:spacing w:val="-10"/>
                <w:sz w:val="22"/>
                <w:szCs w:val="22"/>
                <w:lang w:eastAsia="uk-UA"/>
              </w:rPr>
              <w:t xml:space="preserve">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649,30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779,16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 світлополімерної  пломби з застосуванням екстирпації пульпи,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триканальний молочний  зуб </w:t>
            </w:r>
            <w:r w:rsidRPr="00416B89">
              <w:rPr>
                <w:sz w:val="22"/>
                <w:szCs w:val="22"/>
                <w:lang w:eastAsia="uk-UA"/>
              </w:rPr>
              <w:t>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Лателюкс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706,78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141,36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848,14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екстирпаці</w:t>
            </w:r>
            <w:r w:rsidR="00416B89" w:rsidRPr="00416B89">
              <w:rPr>
                <w:sz w:val="22"/>
                <w:szCs w:val="22"/>
                <w:lang w:eastAsia="uk-UA"/>
              </w:rPr>
              <w:t>ї пульпи, триканальний молочний</w:t>
            </w:r>
            <w:r w:rsidRPr="00416B89">
              <w:rPr>
                <w:sz w:val="22"/>
                <w:szCs w:val="22"/>
                <w:lang w:eastAsia="uk-UA"/>
              </w:rPr>
              <w:t xml:space="preserve">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протравка) з Кальцевіт та “Denfill” </w:t>
            </w:r>
            <w:r w:rsidRPr="00416B89">
              <w:rPr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720,69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144,14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864,83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</w:t>
            </w:r>
            <w:r w:rsidR="00416B89" w:rsidRPr="00416B89">
              <w:rPr>
                <w:sz w:val="22"/>
                <w:szCs w:val="22"/>
                <w:lang w:eastAsia="uk-UA"/>
              </w:rPr>
              <w:t>з накладанням  світлополімерної</w:t>
            </w:r>
            <w:r w:rsidRPr="00416B89">
              <w:rPr>
                <w:sz w:val="22"/>
                <w:szCs w:val="22"/>
                <w:lang w:eastAsia="uk-UA"/>
              </w:rPr>
              <w:t xml:space="preserve"> пломби з застосуванням екстирпації пульпи,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триканальний молочний  зуб (уніцем, агдезів,</w:t>
            </w:r>
            <w:r w:rsidR="00416B89"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протравка)  з Кальцевіт та “Gradia”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743,97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148,79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95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892,76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lastRenderedPageBreak/>
              <w:t xml:space="preserve"> РАЗОМ І та ІІ відвідування. Лікування пульпіту молочного зуба з накладанням світлополімерної пломби із застосуванням пульпотомії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пульпіту молочного зуба з накладанням  світлополімерної  пломби з застосуванням пульпотомії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незалежно від кількості каналів </w:t>
            </w:r>
            <w:r w:rsidRPr="00416B89">
              <w:rPr>
                <w:sz w:val="22"/>
                <w:szCs w:val="22"/>
                <w:lang w:eastAsia="uk-UA"/>
              </w:rPr>
              <w:t>(уніцем, агдезів,протравка)  з Резорцин-формаліновою пастою та Лателюкс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412,79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82,56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495,35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Резорцин-формаліновою пастою  та “Denfill” 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426,71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85,34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512,05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Резорцин-формаліновою пастою  та “Gradia”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449,98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539,98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</w:t>
            </w:r>
            <w:r w:rsidR="00416B89">
              <w:rPr>
                <w:sz w:val="22"/>
                <w:szCs w:val="22"/>
                <w:lang w:eastAsia="uk-UA"/>
              </w:rPr>
              <w:t xml:space="preserve"> накладанням  світлополімерної </w:t>
            </w:r>
            <w:r w:rsidRPr="00416B89">
              <w:rPr>
                <w:sz w:val="22"/>
                <w:szCs w:val="22"/>
                <w:lang w:eastAsia="uk-UA"/>
              </w:rPr>
              <w:t>пломби з застосуванням пульпотомії незалежно від кількості каналів (уніцем, агдезів,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прот</w:t>
            </w:r>
            <w:r w:rsid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р</w:t>
            </w:r>
            <w:r w:rsidR="00416B89" w:rsidRPr="00416B89">
              <w:rPr>
                <w:spacing w:val="-4"/>
                <w:sz w:val="22"/>
                <w:szCs w:val="22"/>
                <w:lang w:eastAsia="uk-UA"/>
              </w:rPr>
              <w:t xml:space="preserve">авка) з Форадент та Лателюкс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409,83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81,97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491,80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Форадент  та “Denfill” 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423,74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508,49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416B89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Форадент  та “Gradia”  Разом І та ІІ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447,00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89,40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416B89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536,40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8. Лікування періодонтиту з накладанням пломби з світлополімерного матеріалу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Розпломбування кореневого каналу зуба, запломбованого пастою, що полімеризується або цементом (темполат)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351,76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422,11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лікувальної пов’язки (з 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416B89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181,96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Медикаментозна та інструментальна обробка одного каналу зуба (з 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181,96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Механічне та хімічне розширення облітерованого каналу зуба (з темполат та ендогель)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285,8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342,96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з накладанням пломби з світлополімерного матеріалу 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 відвідування (темполат) Одноканальний зуб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260,80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312,96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 І відвідування (темполат). Двоканальний зуб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297,18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356,62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 І відвідування (темполат). Триканальний зуб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333,57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66,71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400,28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з накладанням пломби 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з розпломбувіанням кореневого каналу  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(темполат). Одноканальний зуб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442,73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88,55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531,28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з накладанням пломби з світ</w:t>
            </w:r>
            <w:r w:rsid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лополімерного матеріалу з розпломбувіанням корене</w:t>
            </w:r>
            <w:r w:rsidR="00416B89">
              <w:rPr>
                <w:sz w:val="22"/>
                <w:szCs w:val="22"/>
                <w:lang w:eastAsia="uk-UA"/>
              </w:rPr>
              <w:t>-</w:t>
            </w:r>
            <w:r w:rsidR="00416B89" w:rsidRPr="00416B89">
              <w:rPr>
                <w:spacing w:val="-4"/>
                <w:sz w:val="22"/>
                <w:szCs w:val="22"/>
                <w:lang w:eastAsia="uk-UA"/>
              </w:rPr>
              <w:t xml:space="preserve">вого каналу 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>І відвідування (темполат). Двоканальний зуб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479,12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574,94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з накладанням пломби з світлополімерного матеріалу з розпломбувіанням кореневого каналу  І відвідування (темполат). Триканальний зуб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515,51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103,10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618,61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235,83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283,00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235,72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282,86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234,95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281,94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234,49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46,90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281,39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двоканального зуба </w:t>
            </w:r>
            <w:r w:rsidRPr="00416B89">
              <w:rPr>
                <w:sz w:val="22"/>
                <w:szCs w:val="22"/>
                <w:lang w:eastAsia="uk-UA"/>
              </w:rPr>
              <w:t>з накладанням пломби з світлополімерного матеріалу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274,68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329,62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274,46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329,35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272,90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54,58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327,48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271,99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326,39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періодонтиту триканального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313,52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376,22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313,19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62,64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375,83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310,85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373,02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309,47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371,36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420,93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505,12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одноканального зуба з накладанням пломби з світлополімерного матеріалу ІІІ відвідування (Протравка, Адгезив,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«Іонозід»,“Denfill”)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448,76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89,75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538,51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періодонтитуодноканального зуба з накладанням пломби з світлополімерного матеріалу ІІІ відвідування (Протравка,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Адгезив,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«Іонозід»,«Gradia Direct»)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495,32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99,06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594,38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двоканального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</w:t>
            </w:r>
            <w:r w:rsid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данням пломби 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ІІІ від</w:t>
            </w:r>
            <w:r w:rsidR="00416B89">
              <w:rPr>
                <w:b/>
                <w:bCs/>
                <w:sz w:val="22"/>
                <w:szCs w:val="22"/>
                <w:lang w:eastAsia="uk-UA"/>
              </w:rPr>
              <w:t>-</w:t>
            </w:r>
            <w:r w:rsidRPr="00416B89">
              <w:rPr>
                <w:b/>
                <w:bCs/>
                <w:spacing w:val="-4"/>
                <w:sz w:val="22"/>
                <w:szCs w:val="22"/>
                <w:lang w:eastAsia="uk-UA"/>
              </w:rPr>
              <w:t>відування</w:t>
            </w:r>
            <w:r w:rsidRPr="00416B89">
              <w:rPr>
                <w:spacing w:val="-4"/>
                <w:sz w:val="22"/>
                <w:szCs w:val="22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493,7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98,74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592,44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зуба з накладанням пломби з світлополімерного матеріалу ІІІ відвідування (Протравка ,Адгезив,«Іонозід»,“Denfill”)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521,54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625,85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зуба з накла</w:t>
            </w:r>
            <w:r w:rsid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данням пломби з світлополімерного матеріалу ІІІ від</w:t>
            </w:r>
            <w:r w:rsidR="00416B89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pacing w:val="-8"/>
                <w:sz w:val="22"/>
                <w:szCs w:val="22"/>
                <w:lang w:eastAsia="uk-UA"/>
              </w:rPr>
              <w:t>відування (Протравка,</w:t>
            </w:r>
            <w:r w:rsidR="00416B89" w:rsidRPr="00416B89">
              <w:rPr>
                <w:spacing w:val="-8"/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8"/>
                <w:sz w:val="22"/>
                <w:szCs w:val="22"/>
                <w:lang w:eastAsia="uk-UA"/>
              </w:rPr>
              <w:t>Адгезив,</w:t>
            </w:r>
            <w:r w:rsidR="00416B89" w:rsidRPr="00416B89">
              <w:rPr>
                <w:spacing w:val="-8"/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pacing w:val="-8"/>
                <w:sz w:val="22"/>
                <w:szCs w:val="22"/>
                <w:lang w:eastAsia="uk-UA"/>
              </w:rPr>
              <w:t>«Іонозід»,«Gradia Direct»)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568,1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681,72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триканального зуба</w:t>
            </w:r>
            <w:r w:rsidRPr="00416B89">
              <w:rPr>
                <w:sz w:val="22"/>
                <w:szCs w:val="22"/>
                <w:lang w:eastAsia="uk-UA"/>
              </w:rPr>
              <w:t xml:space="preserve"> з накладанням пломби 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566,48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113,30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679,78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ІІІ відвідування (Протравка ,Адгезив,«Іонозід»,“Denfill”)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594,3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713,16</w:t>
            </w:r>
          </w:p>
        </w:tc>
      </w:tr>
      <w:tr w:rsidR="00793C3E" w:rsidRPr="00416B89" w:rsidTr="00416B89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триканального зуба з накладанням пломби з світлополімерного матеріалу ІІІ відвідування (Протравка,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Адгезив,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«Іонозід»,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«Gradia Direct»)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640,87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128,17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416B89">
            <w:pPr>
              <w:ind w:left="-115" w:right="-10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769,04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416B89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одноканального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</w:t>
            </w:r>
            <w:r w:rsidRPr="00416B89">
              <w:rPr>
                <w:spacing w:val="-8"/>
                <w:sz w:val="22"/>
                <w:szCs w:val="22"/>
                <w:lang w:eastAsia="uk-UA"/>
              </w:rPr>
              <w:t>зуба (з відновленням зруйнованої коронки за допомогою</w:t>
            </w:r>
            <w:r w:rsidRPr="00416B89">
              <w:rPr>
                <w:sz w:val="22"/>
                <w:szCs w:val="22"/>
                <w:lang w:eastAsia="uk-UA"/>
              </w:rPr>
              <w:t xml:space="preserve"> анкерних штифтів) та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ІІІ </w:t>
            </w:r>
            <w:r w:rsidRPr="00416B89">
              <w:rPr>
                <w:b/>
                <w:bCs/>
                <w:spacing w:val="-8"/>
                <w:sz w:val="22"/>
                <w:szCs w:val="22"/>
                <w:lang w:eastAsia="uk-UA"/>
              </w:rPr>
              <w:t xml:space="preserve">відвідування </w:t>
            </w:r>
            <w:r w:rsidRPr="00416B89">
              <w:rPr>
                <w:spacing w:val="-8"/>
                <w:sz w:val="22"/>
                <w:szCs w:val="22"/>
                <w:lang w:eastAsia="uk-UA"/>
              </w:rPr>
              <w:t>(Протравка, Адгезив, «Іонозід», “Лателюкс”)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712,03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142,41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854,44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одноканального постійного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зуба (з відновленням зруйнованої коронки за допомогою</w:t>
            </w:r>
            <w:r w:rsidRPr="00416B89">
              <w:rPr>
                <w:sz w:val="22"/>
                <w:szCs w:val="22"/>
                <w:lang w:eastAsia="uk-UA"/>
              </w:rPr>
              <w:t xml:space="preserve"> анкерних штифтів) та світлополімерного матеріалу ІІІ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відвідування</w:t>
            </w:r>
            <w:r w:rsidR="00416B89" w:rsidRPr="001C5A24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(Протравка,</w:t>
            </w:r>
            <w:r w:rsidR="00416B89" w:rsidRPr="001C5A24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Адгезив,</w:t>
            </w:r>
            <w:r w:rsidR="00416B89" w:rsidRPr="001C5A24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«Іонозід»,</w:t>
            </w:r>
            <w:r w:rsidR="00416B89" w:rsidRPr="001C5A24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“Denfill”)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739,86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147,97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887,83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одноканального постійного зуба (з відновленням зруйнованої коронки за допомогою анкерних штифтів) та світлополімерного матеріалу ІІІ відвідування (Протравка,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Адгезив,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«Іонозід»,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«Gradia Direct»)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786,42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157,28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943,70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двоканального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(з відновленням зруйнованої коронки за допомогою анкерних штифтів) та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ІІІ відвідування </w:t>
            </w:r>
            <w:r w:rsidRPr="00416B89">
              <w:rPr>
                <w:sz w:val="22"/>
                <w:szCs w:val="22"/>
                <w:lang w:eastAsia="uk-UA"/>
              </w:rPr>
              <w:t>(Протравка, Адгезив, «Іонозід», “Лателюкс”)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821,20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164,24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985,44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постійного зуба (з відновленням зруйнованої коронки за допомогою анкерних штифтів) та світлополімерного матеріалу ІІІ відвідування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(Протравка,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Адгезив,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«Іонозід»,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“Denfill”)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849,02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169,80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1 018,82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двоканального постійного зуба (з відновленням зруйнованої коронки за допомогою анкерних штифтів) та світлополімерного матеріалу ІІІ відвідування (Протравка,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Адгезив,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«Іонозід»,</w:t>
            </w:r>
            <w:r w:rsidR="00416B89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«Gradia Direct»)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895,59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179,12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1 074,71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lastRenderedPageBreak/>
              <w:t xml:space="preserve">Разом  І, ІІ, ІІІ відвідування. Лікування періодонтиту одного зуба з накладанням пломби з світлополімерного матеріалу 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(одноканальний зуб) разом  І, ІІ, ІІІ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 ендогель, протравка, агдезив, Лателюкс,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612,16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122,43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734,59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612,03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734,44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 ендогель, протравка, агдезив, Лателюкс,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611,26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733,51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610,79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122,16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732,95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639,98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128,00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767,98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639,87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767,84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639,09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766,91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638,61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127,72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766,33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686,54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823,85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686,44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823,73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685,65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822,78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разом  І, ІІ, ІІІ відвідування (ендогель, протравка, агдез</w:t>
            </w:r>
            <w:r w:rsidR="001C5A24">
              <w:rPr>
                <w:sz w:val="22"/>
                <w:szCs w:val="22"/>
                <w:lang w:eastAsia="uk-UA"/>
              </w:rPr>
              <w:t xml:space="preserve">ив, «Gradia Direct»”, Іонозід) </w:t>
            </w:r>
            <w:r w:rsidRPr="00416B89">
              <w:rPr>
                <w:sz w:val="22"/>
                <w:szCs w:val="22"/>
                <w:lang w:eastAsia="uk-UA"/>
              </w:rPr>
              <w:t>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685,19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137,04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822,23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двоканальний зуб) разом  І, ІІ, ІІІ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 ендогель, протравка, агдезив, Лателюкс,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760,17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152,03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912,20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агдезив, Лателюкс, Іонозід) з Цинк</w:t>
            </w:r>
            <w:r w:rsidR="001C5A24" w:rsidRPr="001C5A24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759,94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911,93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 ендогель, протравка, агдезив, Лателюкс,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758,38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151,68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910,06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757,46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151,49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908,95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157,60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945,60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787,76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157,55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945,31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786,21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157,24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943,45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785,28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157,06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942,34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834,57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1 001,48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834,33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1 001,20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832,77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999,32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831,85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166,37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998,22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1C5A24">
            <w:pPr>
              <w:ind w:left="-8" w:right="-119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 xml:space="preserve">пломби з світлополімерного матеріалу </w:t>
            </w:r>
            <w:r w:rsidRPr="001C5A24">
              <w:rPr>
                <w:b/>
                <w:bCs/>
                <w:spacing w:val="-4"/>
                <w:sz w:val="22"/>
                <w:szCs w:val="22"/>
                <w:lang w:eastAsia="uk-UA"/>
              </w:rPr>
              <w:t xml:space="preserve">(триканальний </w:t>
            </w:r>
            <w:r w:rsidR="001C5A24" w:rsidRPr="001C5A24">
              <w:rPr>
                <w:b/>
                <w:bCs/>
                <w:spacing w:val="-4"/>
                <w:sz w:val="22"/>
                <w:szCs w:val="22"/>
                <w:lang w:eastAsia="uk-UA"/>
              </w:rPr>
              <w:t>зуб) разом</w:t>
            </w:r>
            <w:r w:rsidRPr="001C5A24">
              <w:rPr>
                <w:b/>
                <w:bCs/>
                <w:spacing w:val="-4"/>
                <w:sz w:val="22"/>
                <w:szCs w:val="22"/>
                <w:lang w:eastAsia="uk-UA"/>
              </w:rPr>
              <w:t xml:space="preserve"> І, ІІ, ІІІ відвідування</w:t>
            </w:r>
            <w:r w:rsidR="001C5A24" w:rsidRPr="001C5A24">
              <w:rPr>
                <w:spacing w:val="-4"/>
                <w:sz w:val="22"/>
                <w:szCs w:val="22"/>
                <w:lang w:eastAsia="uk-UA"/>
              </w:rPr>
              <w:t xml:space="preserve"> (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ендогель, протравка,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1C5A24">
              <w:rPr>
                <w:spacing w:val="-12"/>
                <w:sz w:val="22"/>
                <w:szCs w:val="22"/>
                <w:lang w:eastAsia="uk-UA"/>
              </w:rPr>
              <w:t>агдезив, Лателюкс,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908,17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181,63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1 089,80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агдезив, Лателюкс, Іонозід) з Цинк</w:t>
            </w:r>
            <w:r w:rsidR="001C5A24" w:rsidRPr="001C5A24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907,83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181,57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1 089,40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 ендогель, протравка, агдезив, Лателюкс,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905,49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181,10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1 086,59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904,10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180,82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1 084,92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</w:t>
            </w:r>
            <w:r w:rsidR="001C5A24">
              <w:rPr>
                <w:sz w:val="22"/>
                <w:szCs w:val="22"/>
                <w:lang w:eastAsia="uk-UA"/>
              </w:rPr>
              <w:t xml:space="preserve">ріалу (триканальний </w:t>
            </w:r>
            <w:r w:rsidR="001C5A24" w:rsidRPr="001C5A24">
              <w:rPr>
                <w:spacing w:val="-4"/>
                <w:sz w:val="22"/>
                <w:szCs w:val="22"/>
                <w:lang w:eastAsia="uk-UA"/>
              </w:rPr>
              <w:t xml:space="preserve">зуб) разом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І, ІІ, ІІІ відвід</w:t>
            </w:r>
            <w:r w:rsidR="001C5A24" w:rsidRPr="001C5A24">
              <w:rPr>
                <w:spacing w:val="-4"/>
                <w:sz w:val="22"/>
                <w:szCs w:val="22"/>
                <w:lang w:eastAsia="uk-UA"/>
              </w:rPr>
              <w:t>.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 xml:space="preserve"> (ендогель, протравка, агдезив</w:t>
            </w:r>
            <w:r w:rsidRPr="00416B89">
              <w:rPr>
                <w:sz w:val="22"/>
                <w:szCs w:val="22"/>
                <w:lang w:eastAsia="uk-UA"/>
              </w:rPr>
              <w:t>, “Denfill”,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936,01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187,20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1 123,21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агдезив, “Denfill”,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935,66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187,13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1 122,79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933,32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186,66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1 119,98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931,94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186,39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1 118,33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</w:t>
            </w:r>
            <w:r w:rsidR="001C5A24">
              <w:rPr>
                <w:sz w:val="22"/>
                <w:szCs w:val="22"/>
                <w:lang w:eastAsia="uk-UA"/>
              </w:rPr>
              <w:t xml:space="preserve">ріалу (триканальний зуб) разом </w:t>
            </w:r>
            <w:r w:rsidRPr="00416B89">
              <w:rPr>
                <w:sz w:val="22"/>
                <w:szCs w:val="22"/>
                <w:lang w:eastAsia="uk-UA"/>
              </w:rPr>
              <w:t>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982,57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196,51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1 179,08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зуба з накладанням </w:t>
            </w:r>
            <w:r w:rsidRPr="001C5A24">
              <w:rPr>
                <w:spacing w:val="-8"/>
                <w:sz w:val="22"/>
                <w:szCs w:val="22"/>
                <w:lang w:eastAsia="uk-UA"/>
              </w:rPr>
              <w:t>пломби з світлополімерного мате</w:t>
            </w:r>
            <w:r w:rsidR="001C5A24" w:rsidRPr="001C5A24">
              <w:rPr>
                <w:spacing w:val="-8"/>
                <w:sz w:val="22"/>
                <w:szCs w:val="22"/>
                <w:lang w:eastAsia="uk-UA"/>
              </w:rPr>
              <w:t>ріалу (триканальний зуб)</w:t>
            </w:r>
            <w:r w:rsidR="001C5A24">
              <w:rPr>
                <w:sz w:val="22"/>
                <w:szCs w:val="22"/>
                <w:lang w:eastAsia="uk-UA"/>
              </w:rPr>
              <w:t xml:space="preserve"> </w:t>
            </w:r>
            <w:r w:rsidR="001C5A24" w:rsidRPr="001C5A24">
              <w:rPr>
                <w:spacing w:val="-6"/>
                <w:sz w:val="22"/>
                <w:szCs w:val="22"/>
                <w:lang w:eastAsia="uk-UA"/>
              </w:rPr>
              <w:t xml:space="preserve">разом </w:t>
            </w:r>
            <w:r w:rsidRPr="001C5A24">
              <w:rPr>
                <w:spacing w:val="-6"/>
                <w:sz w:val="22"/>
                <w:szCs w:val="22"/>
                <w:lang w:eastAsia="uk-UA"/>
              </w:rPr>
              <w:t>І, ІІ, ІІІ відвідування (ендогель, протравка, агдезив,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1C5A24">
              <w:rPr>
                <w:spacing w:val="-4"/>
                <w:sz w:val="22"/>
                <w:szCs w:val="22"/>
                <w:lang w:eastAsia="uk-UA"/>
              </w:rPr>
              <w:t>«Gradia Direct»”,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982,22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196,44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1 178,66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979,88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195,98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1 175,86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" w:right="-77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978,50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195,70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115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1 174,20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Разом  І, ІІ, ІІІ відвідування 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</w:t>
            </w:r>
            <w:r w:rsidR="001C5A24">
              <w:rPr>
                <w:b/>
                <w:bCs/>
                <w:sz w:val="22"/>
                <w:szCs w:val="22"/>
                <w:lang w:eastAsia="uk-UA"/>
              </w:rPr>
              <w:t xml:space="preserve">(одноканальний зуб) разом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І, ІІ, ІІІ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(ендогель, протравка, агдезив, Лателюкс,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721,31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144,26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865,57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721,2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144,24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865,44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(однока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нальний зуб) р</w:t>
            </w:r>
            <w:r w:rsidR="001C5A24">
              <w:rPr>
                <w:sz w:val="22"/>
                <w:szCs w:val="22"/>
                <w:lang w:eastAsia="uk-UA"/>
              </w:rPr>
              <w:t>азом  І, ІІ, ІІІ відвідування (</w:t>
            </w:r>
            <w:r w:rsidRPr="00416B89">
              <w:rPr>
                <w:sz w:val="22"/>
                <w:szCs w:val="22"/>
                <w:lang w:eastAsia="uk-UA"/>
              </w:rPr>
              <w:t>ендогель, протравка, агдезив, Лателюкс,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720,42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144,08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864,50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(одно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канальний зуб) разом  І, ІІ, ІІІ відвідування (ендогель, протравка, агдезив, Лателюкс,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719,95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143,99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863,94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749,14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898,97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749,03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898,84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(одно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748,25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149,65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897,90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747,8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149,56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897,36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795,71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159,14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954,85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матеріалу(одноканальний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795,6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159,12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954,72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разом  І, ІІ, ІІІ відвідування (ендогель, протравка, агдезив, «Gradia Direct»”, Іонозід) 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794,82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158,96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953,78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1C5A24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</w:t>
            </w:r>
            <w:r w:rsidR="001C5A24">
              <w:rPr>
                <w:sz w:val="22"/>
                <w:szCs w:val="22"/>
                <w:lang w:eastAsia="uk-UA"/>
              </w:rPr>
              <w:t xml:space="preserve">іалу (одно-канальний зуб) разом </w:t>
            </w:r>
            <w:r w:rsidRPr="00416B89">
              <w:rPr>
                <w:sz w:val="22"/>
                <w:szCs w:val="22"/>
                <w:lang w:eastAsia="uk-UA"/>
              </w:rPr>
              <w:t xml:space="preserve">І, ІІ, ІІІ відвідування (ендогель, </w:t>
            </w:r>
            <w:r w:rsidRPr="001C5A24">
              <w:rPr>
                <w:spacing w:val="-8"/>
                <w:sz w:val="22"/>
                <w:szCs w:val="22"/>
                <w:lang w:eastAsia="uk-UA"/>
              </w:rPr>
              <w:t>протравка, агдез</w:t>
            </w:r>
            <w:r w:rsidR="001C5A24" w:rsidRPr="001C5A24">
              <w:rPr>
                <w:spacing w:val="-8"/>
                <w:sz w:val="22"/>
                <w:szCs w:val="22"/>
                <w:lang w:eastAsia="uk-UA"/>
              </w:rPr>
              <w:t xml:space="preserve">ив, «Gradia Direct»”, Іонозід) </w:t>
            </w:r>
            <w:r w:rsidRPr="001C5A24">
              <w:rPr>
                <w:spacing w:val="-8"/>
                <w:sz w:val="22"/>
                <w:szCs w:val="22"/>
                <w:lang w:eastAsia="uk-UA"/>
              </w:rPr>
              <w:t>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794,35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158,87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953,22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(двоканальний зуб) разом  І, ІІ, ІІІ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( ендогель, протравка, агдезив, Лателюкс,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1124,04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224,81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1 348,85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1123,81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224,76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1 348,57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(двока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нальний зуб) р</w:t>
            </w:r>
            <w:r w:rsidR="007A1A8A">
              <w:rPr>
                <w:sz w:val="22"/>
                <w:szCs w:val="22"/>
                <w:lang w:eastAsia="uk-UA"/>
              </w:rPr>
              <w:t>азом  І, ІІ, ІІІ відвідування (</w:t>
            </w:r>
            <w:r w:rsidRPr="00416B89">
              <w:rPr>
                <w:sz w:val="22"/>
                <w:szCs w:val="22"/>
                <w:lang w:eastAsia="uk-UA"/>
              </w:rPr>
              <w:t>ендогель, протравка, агдезив, Лателюкс,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1122,25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224,45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1 346,70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</w:t>
            </w:r>
            <w:r w:rsidR="007A1A8A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(двока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1121,33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224,27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1 345,60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1151,87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230,37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1 382,24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1151,64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230,33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1 381,97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1150,08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230,02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1 380,10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“Denfill”,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1149,16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229,83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1 378,99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матеріалу(двоканальний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1198,43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239,69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1 438,12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1198,2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239,64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1 437,84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(двока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нальний зуб) разом  І, ІІ, ІІІ відвідування (ендогель, </w:t>
            </w:r>
            <w:r w:rsidRPr="007A1A8A">
              <w:rPr>
                <w:spacing w:val="-8"/>
                <w:sz w:val="22"/>
                <w:szCs w:val="22"/>
                <w:lang w:eastAsia="uk-UA"/>
              </w:rPr>
              <w:t>протравка, агдез</w:t>
            </w:r>
            <w:r w:rsidR="007A1A8A" w:rsidRPr="007A1A8A">
              <w:rPr>
                <w:spacing w:val="-8"/>
                <w:sz w:val="22"/>
                <w:szCs w:val="22"/>
                <w:lang w:eastAsia="uk-UA"/>
              </w:rPr>
              <w:t xml:space="preserve">ив, «Gradia Direct»”, Іонозід) </w:t>
            </w:r>
            <w:r w:rsidRPr="007A1A8A">
              <w:rPr>
                <w:spacing w:val="-8"/>
                <w:sz w:val="22"/>
                <w:szCs w:val="22"/>
                <w:lang w:eastAsia="uk-UA"/>
              </w:rPr>
              <w:t>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1196,66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239,33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1 435,99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матеріалу(двоканальний зуб) разом  І, ІІ, ІІІ відвідування (ендогель, протравка, агдезив, «Gradia Direct»”, Іонозід) 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1195,72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239,14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1 434,86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 ендогель, протравка, агдезив, Лателюкс,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1272,06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254,41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1 526,47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Лателюкс,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1271,72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254,34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1 526,06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(трика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нальний зуб) разом  І, ІІ, ІІІ відвідування ( ендогель, протравка, агдезив, Лателюкс,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1269,37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253,87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1 523,24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(трика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нальний зуб) разом  І, ІІ, ІІІ відвідування ( ендогель, протравка, агдезив, Лателюкс,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1267,99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253,60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1 521,59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1299,9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1 559,88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1299,55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259,91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1 559,46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“Denfill”, Іонозід)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1297,19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259,44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1 556,63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новленням зруйнованої коронки за допомогою анкерних</w:t>
            </w:r>
            <w:r w:rsidRPr="00416B89">
              <w:rPr>
                <w:sz w:val="22"/>
                <w:szCs w:val="22"/>
                <w:lang w:eastAsia="uk-UA"/>
              </w:rPr>
              <w:t xml:space="preserve"> штифтів) та світлополімерного матеріалу (триканаль</w:t>
            </w:r>
            <w:r w:rsidR="00797B41">
              <w:rPr>
                <w:sz w:val="22"/>
                <w:szCs w:val="22"/>
                <w:lang w:eastAsia="uk-UA"/>
              </w:rPr>
              <w:t>-ний зуб) разом</w:t>
            </w:r>
            <w:r w:rsidRPr="00416B89">
              <w:rPr>
                <w:sz w:val="22"/>
                <w:szCs w:val="22"/>
                <w:lang w:eastAsia="uk-UA"/>
              </w:rPr>
              <w:t xml:space="preserve"> І, ІІ, ІІІ відвідування (ендогель, протравка, агдезив, “Denfill”, Іонозід) 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1295,82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259,16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1 554,98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«Gradia Direct»”, Іонозід) з Резорцин-формаліновою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1346,45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269,29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1 615,74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разом  І, ІІ, ІІІ відвідування (ендогель, протравка, агдезив, «Gradia Direct»”, Іонозід) з Цинк –евгеноловою пастою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1346,1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269,22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1 615,32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797B41">
              <w:rPr>
                <w:spacing w:val="-6"/>
                <w:sz w:val="22"/>
                <w:szCs w:val="22"/>
                <w:lang w:eastAsia="uk-UA"/>
              </w:rPr>
              <w:t>Лікування періодонтиту одного постійного зуба (з віднов</w:t>
            </w:r>
            <w:r w:rsidR="00797B41" w:rsidRPr="00797B41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ленням зруйнованої коронки за допомогою анкерних штифтів) та світлополімерного матеріалу (триканаль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="00797B41" w:rsidRPr="00797B41">
              <w:rPr>
                <w:spacing w:val="-4"/>
                <w:sz w:val="22"/>
                <w:szCs w:val="22"/>
                <w:lang w:eastAsia="uk-UA"/>
              </w:rPr>
              <w:t>ний зуб) разом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 xml:space="preserve"> І, ІІ, ІІІ відвідування (ендогель, протравка,</w:t>
            </w:r>
            <w:r w:rsidRPr="00416B89">
              <w:rPr>
                <w:sz w:val="22"/>
                <w:szCs w:val="22"/>
                <w:lang w:eastAsia="uk-UA"/>
              </w:rPr>
              <w:t xml:space="preserve"> агдезив, «Gradia Direct»”, Іонозід)  з Форадентом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1343,76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268,75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1 612,51</w:t>
            </w:r>
          </w:p>
        </w:tc>
      </w:tr>
      <w:tr w:rsidR="00793C3E" w:rsidRPr="00416B89" w:rsidTr="001C5A24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36"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(з від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новленням зруйнованої коронки за допомогою анкер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них штифтів) та світлополімерного матеріалу (трика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нальний зуб) разом  І, ІІ, ІІІ відвідування (ендогель, </w:t>
            </w:r>
            <w:r w:rsidRPr="007A1A8A">
              <w:rPr>
                <w:spacing w:val="-8"/>
                <w:sz w:val="22"/>
                <w:szCs w:val="22"/>
                <w:lang w:eastAsia="uk-UA"/>
              </w:rPr>
              <w:t>протравка, агдез</w:t>
            </w:r>
            <w:r w:rsidR="007A1A8A" w:rsidRPr="007A1A8A">
              <w:rPr>
                <w:spacing w:val="-8"/>
                <w:sz w:val="22"/>
                <w:szCs w:val="22"/>
                <w:lang w:eastAsia="uk-UA"/>
              </w:rPr>
              <w:t xml:space="preserve">ив, «Gradia Direct»”, Іонозід) </w:t>
            </w:r>
            <w:r w:rsidRPr="007A1A8A">
              <w:rPr>
                <w:spacing w:val="-8"/>
                <w:sz w:val="22"/>
                <w:szCs w:val="22"/>
                <w:lang w:eastAsia="uk-UA"/>
              </w:rPr>
              <w:t>з Кальцевітом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1342,39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268,48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1C5A24">
            <w:pPr>
              <w:ind w:left="-87" w:right="-85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1 610,87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9. Реставрація зуба світлополімерним матеріалом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7A1A8A">
              <w:rPr>
                <w:spacing w:val="-6"/>
                <w:sz w:val="22"/>
                <w:szCs w:val="22"/>
                <w:lang w:eastAsia="uk-UA"/>
              </w:rPr>
              <w:t>Розпломбування кореневого каналу зуба, запломбованого</w:t>
            </w:r>
            <w:r w:rsidRPr="00416B89">
              <w:rPr>
                <w:sz w:val="22"/>
                <w:szCs w:val="22"/>
                <w:lang w:eastAsia="uk-UA"/>
              </w:rPr>
              <w:t xml:space="preserve"> пастою, що полімеризується або цементом (темполат)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354,72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70,94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425,66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лікувальної пов’язки (темполат)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7A1A8A" w:rsidRDefault="00793C3E" w:rsidP="007A1A8A">
            <w:pPr>
              <w:ind w:left="-101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7A1A8A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154,58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185,50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Видалення тимчасової пломби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7A1A8A" w:rsidRDefault="00793C3E" w:rsidP="007A1A8A">
            <w:pPr>
              <w:ind w:left="-101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7A1A8A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154,43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30,89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185,32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Медикаментозна та інструментальна обробка одного каналу зуба (темполат)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172,79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34,56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207,35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Механічне та хімічне розширення облітерованого каналу зуба (темполат, ендогель)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288,75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346,50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797B41">
              <w:rPr>
                <w:spacing w:val="-4"/>
                <w:sz w:val="22"/>
                <w:szCs w:val="22"/>
                <w:lang w:eastAsia="uk-UA"/>
              </w:rPr>
              <w:t xml:space="preserve">Лікування </w:t>
            </w:r>
            <w:r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одноканального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 xml:space="preserve"> постійного зуба </w:t>
            </w:r>
            <w:r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І відвіду</w:t>
            </w:r>
            <w:r w:rsidR="00797B41"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-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вання </w:t>
            </w:r>
            <w:r w:rsidRPr="00416B89">
              <w:rPr>
                <w:sz w:val="22"/>
                <w:szCs w:val="22"/>
                <w:lang w:eastAsia="uk-UA"/>
              </w:rPr>
              <w:t>з відновленням зруйнованої коронки за допо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могою анкерних штифтів та світлополімерного мате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ріалу (темполат) з розпломбуванням кореневого каналу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482,08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96,42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578,50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7A1A8A">
              <w:rPr>
                <w:spacing w:val="-6"/>
                <w:sz w:val="22"/>
                <w:szCs w:val="22"/>
                <w:lang w:eastAsia="uk-UA"/>
              </w:rPr>
              <w:t>Лікування</w:t>
            </w:r>
            <w:r w:rsidRPr="007A1A8A">
              <w:rPr>
                <w:b/>
                <w:bCs/>
                <w:spacing w:val="-6"/>
                <w:sz w:val="22"/>
                <w:szCs w:val="22"/>
                <w:lang w:eastAsia="uk-UA"/>
              </w:rPr>
              <w:t xml:space="preserve"> двоканального</w:t>
            </w:r>
            <w:r w:rsidRPr="007A1A8A">
              <w:rPr>
                <w:spacing w:val="-6"/>
                <w:sz w:val="22"/>
                <w:szCs w:val="22"/>
                <w:lang w:eastAsia="uk-UA"/>
              </w:rPr>
              <w:t xml:space="preserve"> постійного зуба </w:t>
            </w:r>
            <w:r w:rsidRPr="007A1A8A">
              <w:rPr>
                <w:b/>
                <w:bCs/>
                <w:spacing w:val="-6"/>
                <w:sz w:val="22"/>
                <w:szCs w:val="22"/>
                <w:lang w:eastAsia="uk-UA"/>
              </w:rPr>
              <w:t>І відвідува</w:t>
            </w:r>
            <w:r w:rsidR="007A1A8A">
              <w:rPr>
                <w:b/>
                <w:bCs/>
                <w:spacing w:val="-6"/>
                <w:sz w:val="22"/>
                <w:szCs w:val="22"/>
                <w:lang w:eastAsia="uk-UA"/>
              </w:rPr>
              <w:t>-</w:t>
            </w:r>
            <w:r w:rsidRPr="007A1A8A">
              <w:rPr>
                <w:b/>
                <w:bCs/>
                <w:spacing w:val="-6"/>
                <w:sz w:val="22"/>
                <w:szCs w:val="22"/>
                <w:lang w:eastAsia="uk-UA"/>
              </w:rPr>
              <w:t>ння</w:t>
            </w:r>
            <w:r w:rsidRPr="00416B89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гою анкерних штифтів та світлополімерного матеріалу</w:t>
            </w:r>
            <w:r w:rsidRPr="00416B89">
              <w:rPr>
                <w:sz w:val="22"/>
                <w:szCs w:val="22"/>
                <w:lang w:eastAsia="uk-UA"/>
              </w:rPr>
              <w:t xml:space="preserve"> (темполат) з розпломбуванням кореневого каналу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518,46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103,69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622,15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797B41">
              <w:rPr>
                <w:spacing w:val="-4"/>
                <w:sz w:val="22"/>
                <w:szCs w:val="22"/>
                <w:lang w:eastAsia="uk-UA"/>
              </w:rPr>
              <w:t xml:space="preserve">Лікування </w:t>
            </w:r>
            <w:r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триканального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 xml:space="preserve"> постійного зуба </w:t>
            </w:r>
            <w:r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І відвідува</w:t>
            </w:r>
            <w:r w:rsidR="00797B41"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-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ння</w:t>
            </w:r>
            <w:r w:rsidRPr="00416B89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гою анкерних штифтів та світлополімерного матеріалу</w:t>
            </w:r>
            <w:r w:rsidRPr="00416B89">
              <w:rPr>
                <w:sz w:val="22"/>
                <w:szCs w:val="22"/>
                <w:lang w:eastAsia="uk-UA"/>
              </w:rPr>
              <w:t xml:space="preserve"> (темполат) з розпломбуванням кореневого каналу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554,85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110,97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665,82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 відвідування </w:t>
            </w:r>
            <w:r w:rsidRPr="00416B89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263,75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52,75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316,50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105"/>
              <w:rPr>
                <w:sz w:val="22"/>
                <w:szCs w:val="22"/>
                <w:lang w:eastAsia="uk-UA"/>
              </w:rPr>
            </w:pPr>
            <w:r w:rsidRPr="00797B41">
              <w:rPr>
                <w:spacing w:val="-4"/>
                <w:sz w:val="22"/>
                <w:szCs w:val="22"/>
                <w:lang w:eastAsia="uk-UA"/>
              </w:rPr>
              <w:t>Лікування</w:t>
            </w:r>
            <w:r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 xml:space="preserve"> двоканального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 xml:space="preserve"> постійного зуба </w:t>
            </w:r>
            <w:r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І відвідува</w:t>
            </w:r>
            <w:r w:rsidR="00797B41" w:rsidRPr="00797B41">
              <w:rPr>
                <w:b/>
                <w:bCs/>
                <w:spacing w:val="-4"/>
                <w:sz w:val="22"/>
                <w:szCs w:val="22"/>
                <w:lang w:eastAsia="uk-UA"/>
              </w:rPr>
              <w:t>-</w:t>
            </w:r>
            <w:r w:rsidRPr="00797B41">
              <w:rPr>
                <w:b/>
                <w:bCs/>
                <w:spacing w:val="-6"/>
                <w:sz w:val="22"/>
                <w:szCs w:val="22"/>
                <w:lang w:eastAsia="uk-UA"/>
              </w:rPr>
              <w:t>ння</w:t>
            </w:r>
            <w:r w:rsidRPr="00797B41">
              <w:rPr>
                <w:spacing w:val="-6"/>
                <w:sz w:val="22"/>
                <w:szCs w:val="22"/>
                <w:lang w:eastAsia="uk-UA"/>
              </w:rPr>
              <w:t xml:space="preserve"> з відновленням зруйнованої коронки за допомогою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797B41">
              <w:rPr>
                <w:sz w:val="22"/>
                <w:szCs w:val="22"/>
                <w:lang w:eastAsia="uk-UA"/>
              </w:rPr>
              <w:t>анкерних штифтів та світлополімерного матеріалу (темполат)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300,14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360,17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336,52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403,82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ІІ відвідування </w:t>
            </w:r>
            <w:r w:rsidRPr="00416B89">
              <w:rPr>
                <w:sz w:val="22"/>
                <w:szCs w:val="22"/>
                <w:lang w:eastAsia="uk-UA"/>
              </w:rPr>
              <w:t xml:space="preserve">з відновленням зруйнованої коронки за допомогою анкерних штифтів та світлополімерного </w:t>
            </w:r>
            <w:r w:rsidRPr="00797B41">
              <w:rPr>
                <w:spacing w:val="-2"/>
                <w:sz w:val="22"/>
                <w:szCs w:val="22"/>
                <w:lang w:eastAsia="uk-UA"/>
              </w:rPr>
              <w:t>матеріалу (темполат, ендогель) Цинк</w:t>
            </w:r>
            <w:r w:rsidR="00797B41" w:rsidRPr="00797B41">
              <w:rPr>
                <w:spacing w:val="-2"/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2"/>
                <w:sz w:val="22"/>
                <w:szCs w:val="22"/>
                <w:lang w:eastAsia="uk-UA"/>
              </w:rPr>
              <w:t>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236,51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283,81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235,74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282,89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236,62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47,32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283,94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235,31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282,37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двоканального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матеріалу (темполат, ендогель) Цинк</w:t>
            </w:r>
            <w:r w:rsidR="00797B41" w:rsidRPr="00797B41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275,23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55,05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330,28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двоканального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273,69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54,74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328,43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двоканального постійного зуба ІІ відвіду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вання з відновленням зруйнованої коронки за допомо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гою анкерних штифтів та світлополімерного 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матеріалу (темполат, ендогель)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275,47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55,09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330,56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двоканального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272,85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54,57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327,42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триканального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ІІ відвідування</w:t>
            </w:r>
            <w:r w:rsidRPr="00416B89">
              <w:rPr>
                <w:sz w:val="22"/>
                <w:szCs w:val="22"/>
                <w:lang w:eastAsia="uk-UA"/>
              </w:rPr>
              <w:t xml:space="preserve"> з відновленням зруйнованої коронки за допомогою анкерних штифтів та світлополімерного 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матеріалу (темполат, ендогель)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313,96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376,75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триканального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311,63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62,33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373,96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97B41">
            <w:pPr>
              <w:ind w:right="-105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триканального постійного зуба ІІ відвіду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вання з відновленням зруйнованої коронки за допомо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>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314,32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377,18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триканального постійного зуба ІІ відвідування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310,38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62,08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372,46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>одноканального</w:t>
            </w:r>
            <w:r w:rsidRPr="00416B89">
              <w:rPr>
                <w:sz w:val="22"/>
                <w:szCs w:val="22"/>
                <w:lang w:eastAsia="uk-UA"/>
              </w:rPr>
              <w:t xml:space="preserve"> постійного зуба 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ІІІ відвідування </w:t>
            </w:r>
            <w:r w:rsidRPr="00416B89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(протравка,</w:t>
            </w:r>
            <w:r w:rsidR="007A1A8A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агдезив,</w:t>
            </w:r>
            <w:r w:rsidR="007A1A8A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уніцем) Лателюкс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521,76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104,35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626,11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одноканального постійного зуба ІІІ відвідуванння з відновленням зруйнованої коронки за допомогою анкерних штифтів та світлополімерного матеріалу (протравка,агдезив,уніцем)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563,5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112,70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676,20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одноканального постійного зуба ІІІ відвідування з відновленням зруйнованої коронки за допомогою анкерних штифтів та світлополімерного матеріалу (протравка,агдезив,уніцем)“Gradia Direct”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633,33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126,67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760,00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7A1A8A">
              <w:rPr>
                <w:spacing w:val="-8"/>
                <w:sz w:val="22"/>
                <w:szCs w:val="22"/>
                <w:lang w:eastAsia="uk-UA"/>
              </w:rPr>
              <w:t>Лікування</w:t>
            </w:r>
            <w:r w:rsidRPr="007A1A8A">
              <w:rPr>
                <w:b/>
                <w:bCs/>
                <w:spacing w:val="-8"/>
                <w:sz w:val="22"/>
                <w:szCs w:val="22"/>
                <w:lang w:eastAsia="uk-UA"/>
              </w:rPr>
              <w:t xml:space="preserve"> двоканального чи тр</w:t>
            </w:r>
            <w:r w:rsidR="007A1A8A">
              <w:rPr>
                <w:b/>
                <w:bCs/>
                <w:spacing w:val="-8"/>
                <w:sz w:val="22"/>
                <w:szCs w:val="22"/>
                <w:lang w:eastAsia="uk-UA"/>
              </w:rPr>
              <w:t>и</w:t>
            </w:r>
            <w:r w:rsidRPr="007A1A8A">
              <w:rPr>
                <w:b/>
                <w:bCs/>
                <w:spacing w:val="-8"/>
                <w:sz w:val="22"/>
                <w:szCs w:val="22"/>
                <w:lang w:eastAsia="uk-UA"/>
              </w:rPr>
              <w:t>канального постійного</w:t>
            </w:r>
            <w:r w:rsidRPr="00416B89">
              <w:rPr>
                <w:b/>
                <w:bCs/>
                <w:sz w:val="22"/>
                <w:szCs w:val="22"/>
                <w:lang w:eastAsia="uk-UA"/>
              </w:rPr>
              <w:t xml:space="preserve"> зуба ІІІ</w:t>
            </w:r>
            <w:r w:rsidRPr="00416B89">
              <w:rPr>
                <w:sz w:val="22"/>
                <w:szCs w:val="22"/>
                <w:lang w:eastAsia="uk-UA"/>
              </w:rPr>
              <w:t xml:space="preserve"> відвідування з відновленням зруйнованої коронки за допомогою анкерних штифтів та світлопо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7A1A8A">
              <w:rPr>
                <w:spacing w:val="-10"/>
                <w:sz w:val="22"/>
                <w:szCs w:val="22"/>
                <w:lang w:eastAsia="uk-UA"/>
              </w:rPr>
              <w:t>лімерного матеріалу (протравка,</w:t>
            </w:r>
            <w:r w:rsidR="007A1A8A" w:rsidRPr="007A1A8A">
              <w:rPr>
                <w:spacing w:val="-10"/>
                <w:sz w:val="22"/>
                <w:szCs w:val="22"/>
                <w:lang w:eastAsia="uk-UA"/>
              </w:rPr>
              <w:t xml:space="preserve"> </w:t>
            </w:r>
            <w:r w:rsidRPr="007A1A8A">
              <w:rPr>
                <w:spacing w:val="-10"/>
                <w:sz w:val="22"/>
                <w:szCs w:val="22"/>
                <w:lang w:eastAsia="uk-UA"/>
              </w:rPr>
              <w:t>агдезив,</w:t>
            </w:r>
            <w:r w:rsidR="007A1A8A" w:rsidRPr="007A1A8A">
              <w:rPr>
                <w:spacing w:val="-10"/>
                <w:sz w:val="22"/>
                <w:szCs w:val="22"/>
                <w:lang w:eastAsia="uk-UA"/>
              </w:rPr>
              <w:t xml:space="preserve"> </w:t>
            </w:r>
            <w:r w:rsidRPr="007A1A8A">
              <w:rPr>
                <w:spacing w:val="-10"/>
                <w:sz w:val="22"/>
                <w:szCs w:val="22"/>
                <w:lang w:eastAsia="uk-UA"/>
              </w:rPr>
              <w:t>уніцем) Лателюкс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594,52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118,90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713,42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7A1A8A">
              <w:rPr>
                <w:spacing w:val="-4"/>
                <w:sz w:val="22"/>
                <w:szCs w:val="22"/>
                <w:lang w:eastAsia="uk-UA"/>
              </w:rPr>
              <w:t>Лікування двоканального чи тр</w:t>
            </w:r>
            <w:r w:rsidR="007A1A8A" w:rsidRPr="007A1A8A">
              <w:rPr>
                <w:spacing w:val="-4"/>
                <w:sz w:val="22"/>
                <w:szCs w:val="22"/>
                <w:lang w:eastAsia="uk-UA"/>
              </w:rPr>
              <w:t>и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канального постійного</w:t>
            </w:r>
            <w:r w:rsidRPr="00416B89">
              <w:rPr>
                <w:sz w:val="22"/>
                <w:szCs w:val="22"/>
                <w:lang w:eastAsia="uk-UA"/>
              </w:rPr>
              <w:t xml:space="preserve"> зуба ІІІ відвідування з відновленням зруйнованої 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коронки за допомогою анкерних штифтів та світлополі</w:t>
            </w:r>
            <w:r w:rsidR="007A1A8A" w:rsidRPr="007A1A8A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мерного матеріалу (протравка,</w:t>
            </w:r>
            <w:r w:rsidR="007A1A8A" w:rsidRPr="007A1A8A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агдезив,</w:t>
            </w:r>
            <w:r w:rsidR="007A1A8A" w:rsidRPr="007A1A8A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уніцем) “Denfill”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636,26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127,25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763,51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7A1A8A">
              <w:rPr>
                <w:spacing w:val="-2"/>
                <w:sz w:val="22"/>
                <w:szCs w:val="22"/>
                <w:lang w:eastAsia="uk-UA"/>
              </w:rPr>
              <w:t>Лікування двоканального чи тр</w:t>
            </w:r>
            <w:r w:rsidR="007A1A8A" w:rsidRPr="007A1A8A">
              <w:rPr>
                <w:spacing w:val="-2"/>
                <w:sz w:val="22"/>
                <w:szCs w:val="22"/>
                <w:lang w:eastAsia="uk-UA"/>
              </w:rPr>
              <w:t>и</w:t>
            </w:r>
            <w:r w:rsidRPr="007A1A8A">
              <w:rPr>
                <w:spacing w:val="-2"/>
                <w:sz w:val="22"/>
                <w:szCs w:val="22"/>
                <w:lang w:eastAsia="uk-UA"/>
              </w:rPr>
              <w:t>канальног</w:t>
            </w:r>
            <w:r w:rsidR="007A1A8A" w:rsidRPr="007A1A8A">
              <w:rPr>
                <w:spacing w:val="-2"/>
                <w:sz w:val="22"/>
                <w:szCs w:val="22"/>
                <w:lang w:eastAsia="uk-UA"/>
              </w:rPr>
              <w:t>о постійного</w:t>
            </w:r>
            <w:r w:rsidR="007A1A8A">
              <w:rPr>
                <w:sz w:val="22"/>
                <w:szCs w:val="22"/>
                <w:lang w:eastAsia="uk-UA"/>
              </w:rPr>
              <w:t xml:space="preserve"> </w:t>
            </w:r>
            <w:r w:rsidR="007A1A8A" w:rsidRPr="007A1A8A">
              <w:rPr>
                <w:spacing w:val="-6"/>
                <w:sz w:val="22"/>
                <w:szCs w:val="22"/>
                <w:lang w:eastAsia="uk-UA"/>
              </w:rPr>
              <w:t>зуба ІІІ відвідува</w:t>
            </w:r>
            <w:r w:rsidRPr="007A1A8A">
              <w:rPr>
                <w:spacing w:val="-6"/>
                <w:sz w:val="22"/>
                <w:szCs w:val="22"/>
                <w:lang w:eastAsia="uk-UA"/>
              </w:rPr>
              <w:t>ння з відновленням зруйнованої коронки</w:t>
            </w:r>
            <w:r w:rsidRPr="00416B89">
              <w:rPr>
                <w:sz w:val="22"/>
                <w:szCs w:val="22"/>
                <w:lang w:eastAsia="uk-UA"/>
              </w:rPr>
              <w:t xml:space="preserve"> за допомогою анкерних штифтів та світлополімерного матеріалу (протравка,</w:t>
            </w:r>
            <w:r w:rsidR="007A1A8A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агдезив,</w:t>
            </w:r>
            <w:r w:rsidR="007A1A8A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уніцем)“Gradia Direct”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706,1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141,22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847,32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</w:t>
            </w:r>
            <w:r w:rsidR="007A1A8A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Лателюкс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694,65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138,93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833,58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797B41" w:rsidRDefault="00793C3E" w:rsidP="007A1A8A">
            <w:pPr>
              <w:ind w:right="-105"/>
              <w:rPr>
                <w:sz w:val="22"/>
                <w:szCs w:val="22"/>
                <w:lang w:eastAsia="uk-UA"/>
              </w:rPr>
            </w:pPr>
            <w:r w:rsidRPr="00797B41">
              <w:rPr>
                <w:sz w:val="22"/>
                <w:szCs w:val="22"/>
                <w:lang w:eastAsia="uk-UA"/>
              </w:rPr>
              <w:t>Лікування періо</w:t>
            </w:r>
            <w:r w:rsidR="007A1A8A" w:rsidRPr="00797B41">
              <w:rPr>
                <w:sz w:val="22"/>
                <w:szCs w:val="22"/>
                <w:lang w:eastAsia="uk-UA"/>
              </w:rPr>
              <w:t xml:space="preserve">донтиту одного постійного зуба </w:t>
            </w:r>
            <w:r w:rsidRPr="00797B41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(ендогель, агдезив, протравка, уніцем) Лателюкс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693,86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138,77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832,63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</w:t>
            </w:r>
            <w:r w:rsidR="007A1A8A">
              <w:rPr>
                <w:sz w:val="22"/>
                <w:szCs w:val="22"/>
                <w:lang w:eastAsia="uk-UA"/>
              </w:rPr>
              <w:t>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Лателюкс 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694,76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138,95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833,71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</w:t>
            </w:r>
            <w:r w:rsidR="007A1A8A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Лателюкс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693,45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138,69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832,14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</w:t>
            </w:r>
            <w:r w:rsidR="00797B41">
              <w:rPr>
                <w:sz w:val="22"/>
                <w:szCs w:val="22"/>
                <w:lang w:eastAsia="uk-UA"/>
              </w:rPr>
              <w:t>зуб. Лікування в одне відвідува</w:t>
            </w:r>
            <w:r w:rsidRPr="00416B89">
              <w:rPr>
                <w:sz w:val="22"/>
                <w:szCs w:val="22"/>
                <w:lang w:eastAsia="uk-UA"/>
              </w:rPr>
              <w:t>ння (ендогель, агдезив, протравка, уніцем) “Denfill”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736,39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147,28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883,67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797B41" w:rsidRDefault="00793C3E" w:rsidP="0051080C">
            <w:pPr>
              <w:ind w:right="-105"/>
              <w:rPr>
                <w:sz w:val="22"/>
                <w:szCs w:val="22"/>
                <w:lang w:eastAsia="uk-UA"/>
              </w:rPr>
            </w:pPr>
            <w:r w:rsidRPr="00797B41">
              <w:rPr>
                <w:sz w:val="22"/>
                <w:szCs w:val="22"/>
                <w:lang w:eastAsia="uk-UA"/>
              </w:rPr>
              <w:t>Лікування періо</w:t>
            </w:r>
            <w:r w:rsidR="0051080C" w:rsidRPr="00797B41">
              <w:rPr>
                <w:sz w:val="22"/>
                <w:szCs w:val="22"/>
                <w:lang w:eastAsia="uk-UA"/>
              </w:rPr>
              <w:t xml:space="preserve">донтиту одного постійного зуба </w:t>
            </w:r>
            <w:r w:rsidRPr="00797B41">
              <w:rPr>
                <w:sz w:val="22"/>
                <w:szCs w:val="22"/>
                <w:lang w:eastAsia="uk-UA"/>
              </w:rPr>
              <w:t>з віднов</w:t>
            </w:r>
            <w:r w:rsidR="0051080C" w:rsidRPr="00797B41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z w:val="22"/>
                <w:szCs w:val="22"/>
                <w:lang w:eastAsia="uk-UA"/>
              </w:rPr>
              <w:t>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</w:t>
            </w:r>
            <w:r w:rsidR="0051080C" w:rsidRPr="00797B41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z w:val="22"/>
                <w:szCs w:val="22"/>
                <w:lang w:eastAsia="uk-UA"/>
              </w:rPr>
              <w:t>гель, агдезив, протравка, уніцем) “Denfill”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735,61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147,12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882,73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(ендогель, агдезив, протравка, уніцем) “Denfill”та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736,51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147,30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883,81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</w:t>
            </w:r>
            <w:r w:rsidR="007A1A8A">
              <w:rPr>
                <w:sz w:val="22"/>
                <w:szCs w:val="22"/>
                <w:lang w:eastAsia="uk-UA"/>
              </w:rPr>
              <w:t xml:space="preserve">донтиту одного постійного зуба </w:t>
            </w:r>
            <w:r w:rsidRPr="00416B89">
              <w:rPr>
                <w:sz w:val="22"/>
                <w:szCs w:val="22"/>
                <w:lang w:eastAsia="uk-UA"/>
              </w:rPr>
              <w:t>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(ендогель, агдезив, протравка, уніцем) “Denfill”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735,2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147,04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882,24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(ендогель, агдезив, протравка, уніцем) “Gradia Direct”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806,23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161,25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967,48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105"/>
              <w:rPr>
                <w:sz w:val="22"/>
                <w:szCs w:val="22"/>
                <w:lang w:eastAsia="uk-UA"/>
              </w:rPr>
            </w:pPr>
            <w:r w:rsidRPr="007A1A8A">
              <w:rPr>
                <w:spacing w:val="-6"/>
                <w:sz w:val="22"/>
                <w:szCs w:val="22"/>
                <w:lang w:eastAsia="uk-UA"/>
              </w:rPr>
              <w:t>Лікування періодо</w:t>
            </w:r>
            <w:r w:rsidR="007A1A8A" w:rsidRPr="007A1A8A">
              <w:rPr>
                <w:spacing w:val="-6"/>
                <w:sz w:val="22"/>
                <w:szCs w:val="22"/>
                <w:lang w:eastAsia="uk-UA"/>
              </w:rPr>
              <w:t xml:space="preserve">нтиту одного постійного зуба </w:t>
            </w:r>
            <w:r w:rsidRPr="007A1A8A">
              <w:rPr>
                <w:spacing w:val="-6"/>
                <w:sz w:val="22"/>
                <w:szCs w:val="22"/>
                <w:lang w:eastAsia="uk-UA"/>
              </w:rPr>
              <w:t>з віднов</w:t>
            </w:r>
            <w:r w:rsidR="007A1A8A">
              <w:rPr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</w:t>
            </w:r>
            <w:r w:rsidRPr="007A1A8A">
              <w:rPr>
                <w:spacing w:val="-4"/>
                <w:sz w:val="22"/>
                <w:szCs w:val="22"/>
                <w:lang w:eastAsia="uk-UA"/>
              </w:rPr>
              <w:t>штифтів та світлополімерного матеріалу (реставрація)</w:t>
            </w:r>
            <w:r w:rsidRPr="00416B89">
              <w:rPr>
                <w:sz w:val="22"/>
                <w:szCs w:val="22"/>
                <w:lang w:eastAsia="uk-UA"/>
              </w:rPr>
              <w:t xml:space="preserve">. </w:t>
            </w:r>
            <w:r w:rsidRPr="007A1A8A">
              <w:rPr>
                <w:spacing w:val="-6"/>
                <w:sz w:val="22"/>
                <w:szCs w:val="22"/>
                <w:lang w:eastAsia="uk-UA"/>
              </w:rPr>
              <w:t>Одноканальний зуб. Лікування в одне відвідування (ендо</w:t>
            </w:r>
            <w:r w:rsidR="007A1A8A" w:rsidRPr="007A1A8A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7A1A8A">
              <w:rPr>
                <w:spacing w:val="-10"/>
                <w:sz w:val="22"/>
                <w:szCs w:val="22"/>
                <w:lang w:eastAsia="uk-UA"/>
              </w:rPr>
              <w:t>гель, агдезив, протравка, уніцем) “Gradia Direct” та Фореде</w:t>
            </w:r>
            <w:r w:rsidRPr="00416B89">
              <w:rPr>
                <w:sz w:val="22"/>
                <w:szCs w:val="22"/>
                <w:lang w:eastAsia="uk-UA"/>
              </w:rPr>
              <w:t>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805,45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161,09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966,54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(ендогель, агдезив, протравка, уніцем)“Gradia Direct” 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806,35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161,27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967,62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відвідування (ендогель, агдезив, протравка, уніцем) “Gradia Direct”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805,03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161,01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966,04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Лікування в одне відвідування (ендогель, агдезив, протравка, уніцем) Лателюкс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842,54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168,51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1011,05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119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періодонтиту о</w:t>
            </w:r>
            <w:r w:rsidR="007A1A8A" w:rsidRPr="0051080C">
              <w:rPr>
                <w:spacing w:val="-6"/>
                <w:sz w:val="22"/>
                <w:szCs w:val="22"/>
                <w:lang w:eastAsia="uk-UA"/>
              </w:rPr>
              <w:t xml:space="preserve">дного постійного зуба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Двоканальний зуб. Лікування в одне відвідування (ендо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гель, агдезив, протравка, уніцем) Лателюкс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840,97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168,19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1 009,16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A1A8A">
            <w:pPr>
              <w:ind w:right="-54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</w:t>
            </w:r>
            <w:r w:rsidR="007A1A8A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Лателюкс 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842,77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168,55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1 011,32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97B41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з від</w:t>
            </w:r>
            <w:r w:rsidR="00797B41">
              <w:rPr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4"/>
                <w:sz w:val="22"/>
                <w:szCs w:val="22"/>
                <w:lang w:eastAsia="uk-UA"/>
              </w:rPr>
              <w:t>новленням зруйнованої коронки за допомогою анкерних</w:t>
            </w:r>
            <w:r w:rsidRPr="00416B89">
              <w:rPr>
                <w:sz w:val="22"/>
                <w:szCs w:val="22"/>
                <w:lang w:eastAsia="uk-UA"/>
              </w:rPr>
              <w:t xml:space="preserve"> штифтів та світлополімерного матеріалу (реставрація). </w:t>
            </w:r>
            <w:r w:rsidRPr="005D620E">
              <w:rPr>
                <w:spacing w:val="-4"/>
                <w:sz w:val="22"/>
                <w:szCs w:val="22"/>
                <w:lang w:eastAsia="uk-UA"/>
              </w:rPr>
              <w:t xml:space="preserve">Двоканальний </w:t>
            </w:r>
            <w:r w:rsidR="0051080C" w:rsidRPr="005D620E">
              <w:rPr>
                <w:spacing w:val="-4"/>
                <w:sz w:val="22"/>
                <w:szCs w:val="22"/>
                <w:lang w:eastAsia="uk-UA"/>
              </w:rPr>
              <w:t>зуб. Лікування в одне відвідува</w:t>
            </w:r>
            <w:r w:rsidRPr="005D620E">
              <w:rPr>
                <w:spacing w:val="-4"/>
                <w:sz w:val="22"/>
                <w:szCs w:val="22"/>
                <w:lang w:eastAsia="uk-UA"/>
              </w:rPr>
              <w:t>ння (ендо</w:t>
            </w:r>
            <w:r w:rsidR="005D620E" w:rsidRPr="005D620E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5D620E">
              <w:rPr>
                <w:spacing w:val="-4"/>
                <w:sz w:val="22"/>
                <w:szCs w:val="22"/>
                <w:lang w:eastAsia="uk-UA"/>
              </w:rPr>
              <w:t>гель, агдезив, протравка, уніцем) Лателюкс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840,14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168,03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1 008,17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“Denfill”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884,28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176,86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1 061,14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періодонтиту одного постійного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 xml:space="preserve"> зуба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Двоканальний з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уб. Лікування в одне відвідуван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ня (ендо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гель, агдезив, протравка, уніцем) “Denfill”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882,71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176,54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1 059,25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“Denfill”та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884,52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176,90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1 061,42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періодонтиту одного постійного зуба  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8"/>
                <w:sz w:val="22"/>
                <w:szCs w:val="22"/>
                <w:lang w:eastAsia="uk-UA"/>
              </w:rPr>
              <w:t>Двоканальний зуб. Л</w:t>
            </w:r>
            <w:r w:rsidR="0051080C" w:rsidRPr="0051080C">
              <w:rPr>
                <w:spacing w:val="-8"/>
                <w:sz w:val="22"/>
                <w:szCs w:val="22"/>
                <w:lang w:eastAsia="uk-UA"/>
              </w:rPr>
              <w:t>ікування в одне відвідуван</w:t>
            </w:r>
            <w:r w:rsidRPr="0051080C">
              <w:rPr>
                <w:spacing w:val="-8"/>
                <w:sz w:val="22"/>
                <w:szCs w:val="22"/>
                <w:lang w:eastAsia="uk-UA"/>
              </w:rPr>
              <w:t>ня (ендо</w:t>
            </w:r>
            <w:r w:rsidR="0051080C" w:rsidRPr="0051080C">
              <w:rPr>
                <w:spacing w:val="-8"/>
                <w:sz w:val="22"/>
                <w:szCs w:val="22"/>
                <w:lang w:eastAsia="uk-UA"/>
              </w:rPr>
              <w:t>-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гель, агдезив, протравка, уніцем) “Denfill”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881,89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176,38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1 058,27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“Gradia Direct”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954,14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190,83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1 144,97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періодонтиту одного постійного зуба  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10"/>
                <w:sz w:val="22"/>
                <w:szCs w:val="22"/>
                <w:lang w:eastAsia="uk-UA"/>
              </w:rPr>
              <w:t>Двоканальний з</w:t>
            </w:r>
            <w:r w:rsidR="0051080C" w:rsidRPr="0051080C">
              <w:rPr>
                <w:spacing w:val="-10"/>
                <w:sz w:val="22"/>
                <w:szCs w:val="22"/>
                <w:lang w:eastAsia="uk-UA"/>
              </w:rPr>
              <w:t>уб. Лікування в одне відвідуван</w:t>
            </w:r>
            <w:r w:rsidRPr="0051080C">
              <w:rPr>
                <w:spacing w:val="-10"/>
                <w:sz w:val="22"/>
                <w:szCs w:val="22"/>
                <w:lang w:eastAsia="uk-UA"/>
              </w:rPr>
              <w:t>ня (ендогель,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агдезив, протравка</w:t>
            </w:r>
            <w:r w:rsidRPr="00416B89">
              <w:rPr>
                <w:sz w:val="22"/>
                <w:szCs w:val="22"/>
                <w:lang w:eastAsia="uk-UA"/>
              </w:rPr>
              <w:t>, уніцем) “Gradia Direct”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952,55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190,51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1 143,06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уніцем)“Gradia Direct” 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954,35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190,87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1 145,22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Двоканальний зуб. Лік</w:t>
            </w:r>
            <w:r w:rsidR="0051080C">
              <w:rPr>
                <w:sz w:val="22"/>
                <w:szCs w:val="22"/>
                <w:lang w:eastAsia="uk-UA"/>
              </w:rPr>
              <w:t>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“Gradia Direct”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951,73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190,35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1 142,08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(реставрація).Триканальний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Лателюкс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917,67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183,53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1 101,20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періодонтиту одного постійного зуба  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10"/>
                <w:sz w:val="22"/>
                <w:szCs w:val="22"/>
                <w:lang w:eastAsia="uk-UA"/>
              </w:rPr>
              <w:t>Триканальний з</w:t>
            </w:r>
            <w:r w:rsidR="0051080C" w:rsidRPr="0051080C">
              <w:rPr>
                <w:spacing w:val="-10"/>
                <w:sz w:val="22"/>
                <w:szCs w:val="22"/>
                <w:lang w:eastAsia="uk-UA"/>
              </w:rPr>
              <w:t>уб. Лікування в одне відвідуван</w:t>
            </w:r>
            <w:r w:rsidRPr="0051080C">
              <w:rPr>
                <w:spacing w:val="-10"/>
                <w:sz w:val="22"/>
                <w:szCs w:val="22"/>
                <w:lang w:eastAsia="uk-UA"/>
              </w:rPr>
              <w:t>ня (ендогель,</w:t>
            </w:r>
            <w:r w:rsidRPr="00416B89">
              <w:rPr>
                <w:sz w:val="22"/>
                <w:szCs w:val="22"/>
                <w:lang w:eastAsia="uk-UA"/>
              </w:rPr>
              <w:t xml:space="preserve"> агдезив, протравка, уніцем) Лателюкс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915,32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183,06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1 098,38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lastRenderedPageBreak/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</w:t>
            </w:r>
            <w:r w:rsidR="0051080C">
              <w:rPr>
                <w:sz w:val="22"/>
                <w:szCs w:val="22"/>
                <w:lang w:eastAsia="uk-UA"/>
              </w:rPr>
              <w:t>зуб. Лікування в одне відвідува</w:t>
            </w:r>
            <w:r w:rsidRPr="00416B89">
              <w:rPr>
                <w:sz w:val="22"/>
                <w:szCs w:val="22"/>
                <w:lang w:eastAsia="uk-UA"/>
              </w:rPr>
              <w:t>ння (ендогель, агдезив, протравка, уніцем) Лателюкс 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918,01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183,60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1 101,61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914,08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182,82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1 096,90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</w:t>
            </w:r>
            <w:r w:rsidR="0051080C">
              <w:rPr>
                <w:sz w:val="22"/>
                <w:szCs w:val="22"/>
                <w:lang w:eastAsia="uk-UA"/>
              </w:rPr>
              <w:t>зуб. Лікування в одне відвідува</w:t>
            </w:r>
            <w:r w:rsidRPr="00416B89">
              <w:rPr>
                <w:sz w:val="22"/>
                <w:szCs w:val="22"/>
                <w:lang w:eastAsia="uk-UA"/>
              </w:rPr>
              <w:t>ння (ендогель, агдезив, протравка, уніцем) “Denfill”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959,41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191,88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1 151,29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 xml:space="preserve">донтиту одного постійного зуба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Триканальний з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уб. Лікування в одне відвідуван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ня (ендо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51080C">
              <w:rPr>
                <w:spacing w:val="-4"/>
                <w:sz w:val="22"/>
                <w:szCs w:val="22"/>
                <w:lang w:eastAsia="uk-UA"/>
              </w:rPr>
              <w:t>гель, агдезив, протравка, уніцем) “Denfill”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957,06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191,41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1 148,47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“Denfill”та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959,76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191,95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1 151,71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51080C">
              <w:rPr>
                <w:spacing w:val="-6"/>
                <w:sz w:val="22"/>
                <w:szCs w:val="22"/>
                <w:lang w:eastAsia="uk-UA"/>
              </w:rPr>
              <w:t>Лікування періо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 xml:space="preserve">донтиту одного постійного зуба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з віднов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Триканальний з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уб. Лікування в одне відвідуван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ня (ендо</w:t>
            </w:r>
            <w:r w:rsidR="0051080C" w:rsidRPr="0051080C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51080C">
              <w:rPr>
                <w:spacing w:val="-6"/>
                <w:sz w:val="22"/>
                <w:szCs w:val="22"/>
                <w:lang w:eastAsia="uk-UA"/>
              </w:rPr>
              <w:t>гель, агдезив, протравка, уніцем) “Denfill”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955,82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191,16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1 146,98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“Gradia Direct” та Цинк –евгенолова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1029,25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205,85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1 235,10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</w:t>
            </w:r>
            <w:r w:rsidR="0051080C">
              <w:rPr>
                <w:sz w:val="22"/>
                <w:szCs w:val="22"/>
                <w:lang w:eastAsia="uk-UA"/>
              </w:rPr>
              <w:t>уб. Лікування в одне відвідуван</w:t>
            </w:r>
            <w:r w:rsidRPr="00416B89">
              <w:rPr>
                <w:sz w:val="22"/>
                <w:szCs w:val="22"/>
                <w:lang w:eastAsia="uk-UA"/>
              </w:rPr>
              <w:t>ня (ендогель, агдезив, протравка, уніцем) “Gradia Direct” та Форедент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1026,90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205,38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1 232,28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Триканальний зуб. Лікування в одне </w:t>
            </w:r>
            <w:r w:rsidR="0051080C">
              <w:rPr>
                <w:sz w:val="22"/>
                <w:szCs w:val="22"/>
                <w:lang w:eastAsia="uk-UA"/>
              </w:rPr>
              <w:t>відвідуванн</w:t>
            </w:r>
            <w:r w:rsidRPr="00416B89">
              <w:rPr>
                <w:sz w:val="22"/>
                <w:szCs w:val="22"/>
                <w:lang w:eastAsia="uk-UA"/>
              </w:rPr>
              <w:t>я (ендогель, агдезив, протравка, уніцем)“Gradia Direct” та Резорцин-формалінова паста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1029,60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1 235,52</w:t>
            </w:r>
          </w:p>
        </w:tc>
      </w:tr>
      <w:tr w:rsidR="00793C3E" w:rsidRPr="00416B89" w:rsidTr="007A1A8A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3E" w:rsidRPr="00416B89" w:rsidRDefault="00793C3E" w:rsidP="00797B41">
            <w:pPr>
              <w:ind w:right="-91"/>
              <w:rPr>
                <w:sz w:val="22"/>
                <w:szCs w:val="22"/>
                <w:lang w:eastAsia="uk-UA"/>
              </w:rPr>
            </w:pPr>
            <w:r w:rsidRPr="00797B41">
              <w:rPr>
                <w:spacing w:val="-6"/>
                <w:sz w:val="22"/>
                <w:szCs w:val="22"/>
                <w:lang w:eastAsia="uk-UA"/>
              </w:rPr>
              <w:t>Лікування періодонтиту одного постійного зуба з віднов</w:t>
            </w:r>
            <w:r w:rsidR="0051080C" w:rsidRPr="00797B41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416B89">
              <w:rPr>
                <w:sz w:val="22"/>
                <w:szCs w:val="22"/>
                <w:lang w:eastAsia="uk-UA"/>
              </w:rPr>
              <w:t xml:space="preserve">ленням зруйнованої коронки за допомогою анкерних штифтів та світлополімерного матеріалу (реставрація). </w:t>
            </w:r>
            <w:r w:rsidRPr="00797B41">
              <w:rPr>
                <w:spacing w:val="-6"/>
                <w:sz w:val="22"/>
                <w:szCs w:val="22"/>
                <w:lang w:eastAsia="uk-UA"/>
              </w:rPr>
              <w:t>Триканальний зуб. Лікування в одне відвідування (ендо</w:t>
            </w:r>
            <w:r w:rsidR="00797B41" w:rsidRPr="00797B41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797B41">
              <w:rPr>
                <w:spacing w:val="-10"/>
                <w:sz w:val="22"/>
                <w:szCs w:val="22"/>
                <w:lang w:eastAsia="uk-UA"/>
              </w:rPr>
              <w:t>гель, агдезив, протравка, уніцем) “Gradia Direct” та Кальцевіт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1025,66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205,13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7A1A8A">
            <w:pPr>
              <w:ind w:left="-101" w:right="-9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1 230,79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lastRenderedPageBreak/>
              <w:t>№ 10. Невідкладна хірургічна стоматологічна амбулаторна допомога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Примітка:</w:t>
            </w:r>
            <w:r w:rsidRPr="00416B89">
              <w:rPr>
                <w:sz w:val="16"/>
                <w:szCs w:val="16"/>
                <w:lang w:eastAsia="uk-UA"/>
              </w:rPr>
              <w:t xml:space="preserve"> витрати часу при наданні невідкладної хірургічної стоматологічної допомоги пацієнтам з іншим об’ємом втручання визначаються шляхом додавання шифру  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Видалення зуба просте (включаючи витрати часу на огляд хворого, анестезію,</w:t>
            </w:r>
            <w:r w:rsidR="0051080C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заповнення документації)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266,01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319,21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Видалення зуба складне(включаючи витрати часу на огляд хворого, анестезію,</w:t>
            </w:r>
            <w:r w:rsidR="0051080C">
              <w:rPr>
                <w:sz w:val="22"/>
                <w:szCs w:val="22"/>
                <w:lang w:eastAsia="uk-UA"/>
              </w:rPr>
              <w:t xml:space="preserve"> </w:t>
            </w:r>
            <w:r w:rsidRPr="00416B89">
              <w:rPr>
                <w:sz w:val="22"/>
                <w:szCs w:val="22"/>
                <w:lang w:eastAsia="uk-UA"/>
              </w:rPr>
              <w:t>заповнення документації)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302,39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60,48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362,87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Видалення тимчасового зуба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швів на лунку після видалення зуба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Видалення зуба з викроюванням слизово-періостального клаптя, випилювання фрагмента кортикальної пластинки альвеолярного паростка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447,94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89,59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537,53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Репозиція зуба при неповному вивиху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338,78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406,54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Розкриття абсцесу, дренування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302,39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60,48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362,87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альвеоліта кюретажем лунки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320,58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64,12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384,70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Розтин капюшону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Промивання капюшону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Резекція капюшона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284,19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56,84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341,03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Розтин і дренування при операціях на язиці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338,78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406,54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Первинна хірургічна обробка рани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375,16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75,03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450,19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Обробка виразки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Вправлення звичного вивиху скронево-нижньощелепного суглоба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Вправлення гострого вивиху скронево-нижньощелепного суглоба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338,78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406,54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Іммобілізація за допомогою пов’язки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Накладання пращі на підборіддя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229,62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45,92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275,54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Іммобілізація зубів дротом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338,78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67,76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406,54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Шинування зубів (з приводу вивихів зубів)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356,97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71,39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428,36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Припинення кровотечі після видалення зуба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266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53,20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319,20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Первинна пов’язка при невідкладній допомозі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51080C" w:rsidRDefault="00793C3E" w:rsidP="0051080C">
            <w:pPr>
              <w:ind w:left="-98" w:right="-99"/>
              <w:jc w:val="center"/>
              <w:rPr>
                <w:spacing w:val="-4"/>
                <w:sz w:val="18"/>
                <w:szCs w:val="18"/>
                <w:lang w:eastAsia="uk-UA"/>
              </w:rPr>
            </w:pPr>
            <w:r w:rsidRPr="0051080C">
              <w:rPr>
                <w:spacing w:val="-4"/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284,19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56,84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98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341,03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11. Лікування  запальних захворювань слизової оболонки порожнини рота, захворювань ясен, пародонта, губ та язика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Лікування гінгівіту, пародонтиту, пародонтозу (одне відвідування) зі зняттям зубного каменю, нальоту інструментальним способом з 8 зубів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320,85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64,17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385,02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Лікування захворювань слизової оболонки порожнини рота, губ, язика (одне відвідування)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248,09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297,71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797B41">
            <w:pPr>
              <w:ind w:right="-105"/>
              <w:rPr>
                <w:sz w:val="22"/>
                <w:szCs w:val="22"/>
                <w:lang w:eastAsia="uk-UA"/>
              </w:rPr>
            </w:pPr>
            <w:r w:rsidRPr="00797B41">
              <w:rPr>
                <w:spacing w:val="-6"/>
                <w:sz w:val="22"/>
                <w:szCs w:val="22"/>
                <w:lang w:eastAsia="uk-UA"/>
              </w:rPr>
              <w:t>Лікування гострих форм стоматиту (ОГС, РГС, кандидоз</w:t>
            </w:r>
            <w:r w:rsidRPr="00416B89">
              <w:rPr>
                <w:sz w:val="22"/>
                <w:szCs w:val="22"/>
                <w:lang w:eastAsia="uk-UA"/>
              </w:rPr>
              <w:t>, травматичне ушкодження тощо) одне відвідування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248,09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49,62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297,71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12. Надання невідкладної терапевтичної стоматологічної допомоги при пульпіті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Надання невідкладної терапевтичної стоматологічної допомоги при пульпіті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232,88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46,58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15" w:right="-113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279,46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416B89" w:rsidRDefault="00793C3E" w:rsidP="001E73F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№ 13. Надання невідкладної терапевтичної стоматологічної допомоги (хімічні опіки слизової оболонки порожнини рота, виразково-некротичний стоматит Венсана, герпетичний гінгівостоматит, багатоформна ексудативна еритема)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right="-91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 xml:space="preserve">Надання невідкладної терапевтичної стоматологічної </w:t>
            </w:r>
            <w:r w:rsidRPr="005D620E">
              <w:rPr>
                <w:spacing w:val="-4"/>
                <w:sz w:val="22"/>
                <w:szCs w:val="22"/>
                <w:lang w:eastAsia="uk-UA"/>
              </w:rPr>
              <w:t>допомоги (хімічні опіки слизової оболонки порожнини</w:t>
            </w:r>
            <w:r w:rsidRPr="00416B89">
              <w:rPr>
                <w:sz w:val="22"/>
                <w:szCs w:val="22"/>
                <w:lang w:eastAsia="uk-UA"/>
              </w:rPr>
              <w:t xml:space="preserve"> </w:t>
            </w:r>
            <w:r w:rsidRPr="005D620E">
              <w:rPr>
                <w:spacing w:val="-8"/>
                <w:sz w:val="22"/>
                <w:szCs w:val="22"/>
                <w:lang w:eastAsia="uk-UA"/>
              </w:rPr>
              <w:t>рота,</w:t>
            </w:r>
            <w:r w:rsidR="0051080C" w:rsidRPr="005D620E">
              <w:rPr>
                <w:spacing w:val="-8"/>
                <w:sz w:val="22"/>
                <w:szCs w:val="22"/>
                <w:lang w:eastAsia="uk-UA"/>
              </w:rPr>
              <w:t xml:space="preserve"> </w:t>
            </w:r>
            <w:r w:rsidRPr="005D620E">
              <w:rPr>
                <w:spacing w:val="-8"/>
                <w:sz w:val="22"/>
                <w:szCs w:val="22"/>
                <w:lang w:eastAsia="uk-UA"/>
              </w:rPr>
              <w:t>виразково-некротичний стоматит Венсана,</w:t>
            </w:r>
            <w:r w:rsidR="0051080C" w:rsidRPr="005D620E">
              <w:rPr>
                <w:spacing w:val="-8"/>
                <w:sz w:val="22"/>
                <w:szCs w:val="22"/>
                <w:lang w:eastAsia="uk-UA"/>
              </w:rPr>
              <w:t xml:space="preserve"> </w:t>
            </w:r>
            <w:r w:rsidRPr="005D620E">
              <w:rPr>
                <w:spacing w:val="-8"/>
                <w:sz w:val="22"/>
                <w:szCs w:val="22"/>
                <w:lang w:eastAsia="uk-UA"/>
              </w:rPr>
              <w:t>герпетич</w:t>
            </w:r>
            <w:r w:rsidR="005D620E" w:rsidRPr="005D620E">
              <w:rPr>
                <w:spacing w:val="-8"/>
                <w:sz w:val="22"/>
                <w:szCs w:val="22"/>
                <w:lang w:eastAsia="uk-UA"/>
              </w:rPr>
              <w:t>-</w:t>
            </w:r>
            <w:r w:rsidRPr="005D620E">
              <w:rPr>
                <w:spacing w:val="-6"/>
                <w:sz w:val="22"/>
                <w:szCs w:val="22"/>
                <w:lang w:eastAsia="uk-UA"/>
              </w:rPr>
              <w:t>ний гінгівостоматит,</w:t>
            </w:r>
            <w:r w:rsidR="0051080C" w:rsidRPr="005D620E">
              <w:rPr>
                <w:spacing w:val="-6"/>
                <w:sz w:val="22"/>
                <w:szCs w:val="22"/>
                <w:lang w:eastAsia="uk-UA"/>
              </w:rPr>
              <w:t xml:space="preserve"> </w:t>
            </w:r>
            <w:r w:rsidRPr="005D620E">
              <w:rPr>
                <w:spacing w:val="-6"/>
                <w:sz w:val="22"/>
                <w:szCs w:val="22"/>
                <w:lang w:eastAsia="uk-UA"/>
              </w:rPr>
              <w:t>багатоформна ексудативна еритема)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01" w:right="-121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3E" w:rsidRPr="00416B89" w:rsidRDefault="00793C3E" w:rsidP="0051080C">
            <w:pPr>
              <w:ind w:left="-101" w:right="-121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241,84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ind w:left="-101" w:right="-121"/>
              <w:jc w:val="center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48,37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3E" w:rsidRPr="00416B89" w:rsidRDefault="00793C3E" w:rsidP="0051080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290,21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93C3E" w:rsidRPr="005D620E" w:rsidRDefault="00793C3E" w:rsidP="005D620E">
            <w:pPr>
              <w:ind w:right="-77"/>
              <w:rPr>
                <w:b/>
                <w:bCs/>
                <w:spacing w:val="-10"/>
                <w:sz w:val="22"/>
                <w:szCs w:val="22"/>
                <w:lang w:eastAsia="uk-UA"/>
              </w:rPr>
            </w:pPr>
            <w:r w:rsidRPr="005D620E">
              <w:rPr>
                <w:b/>
                <w:bCs/>
                <w:spacing w:val="-10"/>
                <w:sz w:val="22"/>
                <w:szCs w:val="22"/>
                <w:lang w:eastAsia="uk-UA"/>
              </w:rPr>
              <w:t>№ 14. Надання невідкладної терапевтичної стоматологічної допомоги (гострі та загострені періодонтити)</w:t>
            </w:r>
          </w:p>
        </w:tc>
      </w:tr>
      <w:tr w:rsidR="00793C3E" w:rsidRPr="00416B89" w:rsidTr="0051080C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1E73FE">
            <w:pPr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Надання невідкладної терапевтичної стоматологічної допомоги (гострі та загострені періодонтити)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115" w:right="-99"/>
              <w:jc w:val="center"/>
              <w:rPr>
                <w:sz w:val="18"/>
                <w:szCs w:val="18"/>
                <w:lang w:eastAsia="uk-UA"/>
              </w:rPr>
            </w:pPr>
            <w:r w:rsidRPr="00416B89">
              <w:rPr>
                <w:sz w:val="18"/>
                <w:szCs w:val="18"/>
                <w:lang w:eastAsia="uk-UA"/>
              </w:rPr>
              <w:t>1 процедура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C3E" w:rsidRPr="00416B89" w:rsidRDefault="00793C3E" w:rsidP="0051080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297,49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115" w:right="-99"/>
              <w:jc w:val="right"/>
              <w:rPr>
                <w:sz w:val="22"/>
                <w:szCs w:val="22"/>
                <w:lang w:eastAsia="uk-UA"/>
              </w:rPr>
            </w:pPr>
            <w:r w:rsidRPr="00416B89">
              <w:rPr>
                <w:sz w:val="22"/>
                <w:szCs w:val="22"/>
                <w:lang w:eastAsia="uk-UA"/>
              </w:rPr>
              <w:t>59,50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3E" w:rsidRPr="00416B89" w:rsidRDefault="00793C3E" w:rsidP="0051080C">
            <w:pPr>
              <w:ind w:left="-115" w:right="-99"/>
              <w:jc w:val="right"/>
              <w:rPr>
                <w:b/>
                <w:bCs/>
                <w:sz w:val="22"/>
                <w:szCs w:val="22"/>
                <w:lang w:eastAsia="uk-UA"/>
              </w:rPr>
            </w:pPr>
            <w:r w:rsidRPr="00416B89">
              <w:rPr>
                <w:b/>
                <w:bCs/>
                <w:sz w:val="22"/>
                <w:szCs w:val="22"/>
                <w:lang w:eastAsia="uk-UA"/>
              </w:rPr>
              <w:t>356,99</w:t>
            </w:r>
          </w:p>
        </w:tc>
      </w:tr>
      <w:tr w:rsidR="00793C3E" w:rsidRPr="00416B89" w:rsidTr="001E73FE">
        <w:trPr>
          <w:trHeight w:val="20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C3E" w:rsidRPr="00416B89" w:rsidRDefault="00793C3E" w:rsidP="001E73FE">
            <w:pPr>
              <w:rPr>
                <w:sz w:val="16"/>
                <w:szCs w:val="16"/>
                <w:lang w:eastAsia="uk-UA"/>
              </w:rPr>
            </w:pPr>
            <w:r w:rsidRPr="00416B89">
              <w:rPr>
                <w:b/>
                <w:bCs/>
                <w:sz w:val="16"/>
                <w:szCs w:val="16"/>
                <w:lang w:eastAsia="uk-UA"/>
              </w:rPr>
              <w:t>Примітка:</w:t>
            </w:r>
            <w:r w:rsidRPr="00416B89">
              <w:rPr>
                <w:sz w:val="16"/>
                <w:szCs w:val="16"/>
                <w:lang w:eastAsia="uk-UA"/>
              </w:rPr>
              <w:t xml:space="preserve"> У випадку відсутності зазначених матеріалів у розрахунках,  можлива їх заміна на матеріали аналогічної ціни та класу</w:t>
            </w:r>
          </w:p>
        </w:tc>
      </w:tr>
    </w:tbl>
    <w:p w:rsidR="00797B41" w:rsidRPr="005D620E" w:rsidRDefault="00797B41" w:rsidP="00793C3E">
      <w:pPr>
        <w:rPr>
          <w:sz w:val="10"/>
          <w:szCs w:val="10"/>
        </w:rPr>
      </w:pPr>
    </w:p>
    <w:p w:rsidR="00797B41" w:rsidRPr="005D620E" w:rsidRDefault="00793C3E" w:rsidP="00793C3E">
      <w:r w:rsidRPr="005D620E">
        <w:t xml:space="preserve">Керуючий справами </w:t>
      </w:r>
    </w:p>
    <w:p w:rsidR="003C6B92" w:rsidRPr="00416B89" w:rsidRDefault="00793C3E" w:rsidP="00793C3E">
      <w:r w:rsidRPr="005D620E">
        <w:t>виконавчого комітету міської ради</w:t>
      </w:r>
      <w:r w:rsidR="00797B41" w:rsidRPr="005D620E">
        <w:tab/>
      </w:r>
      <w:r w:rsidR="00797B41" w:rsidRPr="005D620E">
        <w:tab/>
      </w:r>
      <w:r w:rsidR="00797B41" w:rsidRPr="005D620E">
        <w:tab/>
      </w:r>
      <w:r w:rsidR="00797B41" w:rsidRPr="005D620E">
        <w:tab/>
      </w:r>
      <w:r w:rsidR="00797B41" w:rsidRPr="005D620E">
        <w:tab/>
      </w:r>
      <w:r w:rsidRPr="005D620E">
        <w:t>Любов ОЦАБРИКА</w:t>
      </w:r>
    </w:p>
    <w:sectPr w:rsidR="003C6B92" w:rsidRPr="00416B89" w:rsidSect="003144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B20"/>
    <w:multiLevelType w:val="multilevel"/>
    <w:tmpl w:val="CC30D7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6F72DD"/>
    <w:multiLevelType w:val="hybridMultilevel"/>
    <w:tmpl w:val="AF9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4957"/>
    <w:multiLevelType w:val="hybridMultilevel"/>
    <w:tmpl w:val="44E2022E"/>
    <w:lvl w:ilvl="0" w:tplc="98B0146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D8D0D07"/>
    <w:multiLevelType w:val="multilevel"/>
    <w:tmpl w:val="764E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9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4" w15:restartNumberingAfterBreak="0">
    <w:nsid w:val="4AAD22E6"/>
    <w:multiLevelType w:val="hybridMultilevel"/>
    <w:tmpl w:val="30545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40028B"/>
    <w:multiLevelType w:val="hybridMultilevel"/>
    <w:tmpl w:val="BD26154A"/>
    <w:lvl w:ilvl="0" w:tplc="BAE8E1A2">
      <w:start w:val="1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EB0987"/>
    <w:multiLevelType w:val="multilevel"/>
    <w:tmpl w:val="2B2C7E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9"/>
    <w:rsid w:val="00013FAC"/>
    <w:rsid w:val="000512E9"/>
    <w:rsid w:val="001C5A24"/>
    <w:rsid w:val="001E73FE"/>
    <w:rsid w:val="0031447D"/>
    <w:rsid w:val="003C6B92"/>
    <w:rsid w:val="00416B89"/>
    <w:rsid w:val="0049597C"/>
    <w:rsid w:val="0051080C"/>
    <w:rsid w:val="005D620E"/>
    <w:rsid w:val="00793C3E"/>
    <w:rsid w:val="00797B41"/>
    <w:rsid w:val="007A1A8A"/>
    <w:rsid w:val="008004AE"/>
    <w:rsid w:val="00881ABB"/>
    <w:rsid w:val="00A5008A"/>
    <w:rsid w:val="00B51035"/>
    <w:rsid w:val="00B716FD"/>
    <w:rsid w:val="00C117E9"/>
    <w:rsid w:val="00C5328F"/>
    <w:rsid w:val="00D55782"/>
    <w:rsid w:val="00E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B1755B"/>
  <w15:chartTrackingRefBased/>
  <w15:docId w15:val="{7BA89852-EE1C-41E3-A2A7-1DE74DA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3E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3C3E"/>
    <w:pPr>
      <w:jc w:val="center"/>
    </w:pPr>
    <w:rPr>
      <w:szCs w:val="20"/>
    </w:rPr>
  </w:style>
  <w:style w:type="paragraph" w:styleId="a4">
    <w:name w:val="Normal (Web)"/>
    <w:basedOn w:val="a"/>
    <w:unhideWhenUsed/>
    <w:rsid w:val="00793C3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793C3E"/>
    <w:pPr>
      <w:ind w:left="720" w:firstLine="709"/>
      <w:contextualSpacing/>
    </w:pPr>
    <w:rPr>
      <w:sz w:val="28"/>
      <w:szCs w:val="24"/>
      <w:lang w:val="ru-RU"/>
    </w:rPr>
  </w:style>
  <w:style w:type="paragraph" w:customStyle="1" w:styleId="ShiftAlt">
    <w:name w:val="Додаток_основной_текст (Додаток___Shift+Alt)"/>
    <w:rsid w:val="00793C3E"/>
    <w:pPr>
      <w:autoSpaceDE w:val="0"/>
      <w:autoSpaceDN w:val="0"/>
      <w:adjustRightInd w:val="0"/>
      <w:spacing w:line="210" w:lineRule="atLeast"/>
      <w:ind w:firstLine="227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793C3E"/>
    <w:rPr>
      <w:rFonts w:ascii="Times New Roman" w:hAnsi="Times New Roman"/>
      <w:b/>
      <w:bCs/>
    </w:rPr>
  </w:style>
  <w:style w:type="paragraph" w:styleId="a6">
    <w:name w:val="Title"/>
    <w:basedOn w:val="a"/>
    <w:link w:val="a7"/>
    <w:qFormat/>
    <w:rsid w:val="00793C3E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rsid w:val="00793C3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8">
    <w:name w:val="Hyperlink"/>
    <w:uiPriority w:val="99"/>
    <w:rsid w:val="00793C3E"/>
    <w:rPr>
      <w:color w:val="0000FF"/>
      <w:u w:val="single"/>
    </w:rPr>
  </w:style>
  <w:style w:type="paragraph" w:styleId="a9">
    <w:name w:val="Balloon Text"/>
    <w:basedOn w:val="a"/>
    <w:link w:val="aa"/>
    <w:rsid w:val="00793C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93C3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HTML">
    <w:name w:val="HTML Preformatted"/>
    <w:basedOn w:val="a"/>
    <w:link w:val="HTML0"/>
    <w:rsid w:val="007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793C3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14">
    <w:name w:val="rvps14"/>
    <w:basedOn w:val="a"/>
    <w:rsid w:val="00793C3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793C3E"/>
  </w:style>
  <w:style w:type="paragraph" w:customStyle="1" w:styleId="rvps6">
    <w:name w:val="rvps6"/>
    <w:basedOn w:val="a"/>
    <w:rsid w:val="00793C3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793C3E"/>
  </w:style>
  <w:style w:type="table" w:styleId="ab">
    <w:name w:val="Table Grid"/>
    <w:basedOn w:val="a1"/>
    <w:rsid w:val="00793C3E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rsid w:val="00793C3E"/>
    <w:rPr>
      <w:b/>
      <w:lang w:val="uk-UA" w:eastAsia="ru-RU" w:bidi="ar-SA"/>
    </w:rPr>
  </w:style>
  <w:style w:type="character" w:customStyle="1" w:styleId="2">
    <w:name w:val="Знак Знак2"/>
    <w:rsid w:val="00793C3E"/>
    <w:rPr>
      <w:rFonts w:ascii="Segoe UI" w:hAnsi="Segoe UI" w:cs="Segoe UI"/>
      <w:sz w:val="18"/>
      <w:szCs w:val="18"/>
      <w:lang w:val="uk-UA" w:eastAsia="ru-RU" w:bidi="ar-SA"/>
    </w:rPr>
  </w:style>
  <w:style w:type="paragraph" w:styleId="ac">
    <w:name w:val="header"/>
    <w:basedOn w:val="a"/>
    <w:link w:val="ad"/>
    <w:rsid w:val="00793C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93C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footer"/>
    <w:basedOn w:val="a"/>
    <w:link w:val="af"/>
    <w:rsid w:val="00793C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793C3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numbering" w:customStyle="1" w:styleId="1">
    <w:name w:val="Нет списка1"/>
    <w:next w:val="a2"/>
    <w:semiHidden/>
    <w:unhideWhenUsed/>
    <w:rsid w:val="00793C3E"/>
  </w:style>
  <w:style w:type="character" w:styleId="af0">
    <w:name w:val="FollowedHyperlink"/>
    <w:uiPriority w:val="99"/>
    <w:unhideWhenUsed/>
    <w:rsid w:val="00793C3E"/>
    <w:rPr>
      <w:color w:val="800080"/>
      <w:u w:val="single"/>
    </w:rPr>
  </w:style>
  <w:style w:type="paragraph" w:customStyle="1" w:styleId="msonormal0">
    <w:name w:val="msonormal"/>
    <w:basedOn w:val="a"/>
    <w:rsid w:val="00793C3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793C3E"/>
    <w:pP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793C3E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font7">
    <w:name w:val="font7"/>
    <w:basedOn w:val="a"/>
    <w:rsid w:val="00793C3E"/>
    <w:pPr>
      <w:spacing w:before="100" w:beforeAutospacing="1" w:after="100" w:afterAutospacing="1"/>
    </w:pPr>
    <w:rPr>
      <w:b/>
      <w:bCs/>
      <w:sz w:val="22"/>
      <w:szCs w:val="22"/>
      <w:lang w:val="ru-RU"/>
    </w:rPr>
  </w:style>
  <w:style w:type="paragraph" w:customStyle="1" w:styleId="font8">
    <w:name w:val="font8"/>
    <w:basedOn w:val="a"/>
    <w:rsid w:val="00793C3E"/>
    <w:pPr>
      <w:spacing w:before="100" w:beforeAutospacing="1" w:after="100" w:afterAutospacing="1"/>
    </w:pPr>
    <w:rPr>
      <w:color w:val="000000"/>
      <w:sz w:val="22"/>
      <w:szCs w:val="22"/>
      <w:u w:val="single"/>
      <w:lang w:val="ru-RU"/>
    </w:rPr>
  </w:style>
  <w:style w:type="paragraph" w:customStyle="1" w:styleId="font9">
    <w:name w:val="font9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66">
    <w:name w:val="xl6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67">
    <w:name w:val="xl6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8">
    <w:name w:val="xl6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69">
    <w:name w:val="xl6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0">
    <w:name w:val="xl7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1">
    <w:name w:val="xl7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2">
    <w:name w:val="xl7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ru-RU"/>
    </w:rPr>
  </w:style>
  <w:style w:type="paragraph" w:customStyle="1" w:styleId="xl74">
    <w:name w:val="xl7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5">
    <w:name w:val="xl7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ru-RU"/>
    </w:rPr>
  </w:style>
  <w:style w:type="paragraph" w:customStyle="1" w:styleId="xl76">
    <w:name w:val="xl7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7">
    <w:name w:val="xl7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78">
    <w:name w:val="xl7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79">
    <w:name w:val="xl7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0">
    <w:name w:val="xl8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81">
    <w:name w:val="xl8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2">
    <w:name w:val="xl8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u w:val="single"/>
      <w:lang w:val="ru-RU"/>
    </w:rPr>
  </w:style>
  <w:style w:type="paragraph" w:customStyle="1" w:styleId="xl83">
    <w:name w:val="xl8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84">
    <w:name w:val="xl84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793C3E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6">
    <w:name w:val="xl8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7">
    <w:name w:val="xl8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89">
    <w:name w:val="xl8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0">
    <w:name w:val="xl9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91">
    <w:name w:val="xl9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92">
    <w:name w:val="xl9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93">
    <w:name w:val="xl9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4">
    <w:name w:val="xl9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95">
    <w:name w:val="xl9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96">
    <w:name w:val="xl9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98">
    <w:name w:val="xl9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99">
    <w:name w:val="xl9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00">
    <w:name w:val="xl10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01">
    <w:name w:val="xl10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102">
    <w:name w:val="xl10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103">
    <w:name w:val="xl10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04">
    <w:name w:val="xl10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05">
    <w:name w:val="xl10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6">
    <w:name w:val="xl10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7">
    <w:name w:val="xl10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108">
    <w:name w:val="xl10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793C3E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12">
    <w:name w:val="xl11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13">
    <w:name w:val="xl11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14">
    <w:name w:val="xl11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115">
    <w:name w:val="xl11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6">
    <w:name w:val="xl11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7">
    <w:name w:val="xl11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18">
    <w:name w:val="xl11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9">
    <w:name w:val="xl11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ru-RU"/>
    </w:rPr>
  </w:style>
  <w:style w:type="paragraph" w:customStyle="1" w:styleId="xl120">
    <w:name w:val="xl12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1">
    <w:name w:val="xl12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/>
    </w:rPr>
  </w:style>
  <w:style w:type="paragraph" w:customStyle="1" w:styleId="xl122">
    <w:name w:val="xl12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3">
    <w:name w:val="xl12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  <w:lang w:val="ru-RU"/>
    </w:rPr>
  </w:style>
  <w:style w:type="paragraph" w:customStyle="1" w:styleId="xl124">
    <w:name w:val="xl12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125">
    <w:name w:val="xl12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26">
    <w:name w:val="xl12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ru-RU"/>
    </w:rPr>
  </w:style>
  <w:style w:type="paragraph" w:customStyle="1" w:styleId="xl127">
    <w:name w:val="xl12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28">
    <w:name w:val="xl12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9">
    <w:name w:val="xl12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0">
    <w:name w:val="xl13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1">
    <w:name w:val="xl13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val="ru-RU"/>
    </w:rPr>
  </w:style>
  <w:style w:type="paragraph" w:customStyle="1" w:styleId="xl133">
    <w:name w:val="xl13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134">
    <w:name w:val="xl13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35">
    <w:name w:val="xl13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val="ru-RU"/>
    </w:rPr>
  </w:style>
  <w:style w:type="numbering" w:customStyle="1" w:styleId="20">
    <w:name w:val="Нет списка2"/>
    <w:next w:val="a2"/>
    <w:semiHidden/>
    <w:unhideWhenUsed/>
    <w:rsid w:val="00793C3E"/>
  </w:style>
  <w:style w:type="paragraph" w:customStyle="1" w:styleId="font10">
    <w:name w:val="font10"/>
    <w:basedOn w:val="a"/>
    <w:rsid w:val="00793C3E"/>
    <w:pPr>
      <w:spacing w:before="100" w:beforeAutospacing="1" w:after="100" w:afterAutospacing="1"/>
    </w:pPr>
    <w:rPr>
      <w:b/>
      <w:bCs/>
      <w:color w:val="FF0000"/>
      <w:sz w:val="20"/>
      <w:szCs w:val="20"/>
      <w:lang w:val="ru-RU"/>
    </w:rPr>
  </w:style>
  <w:style w:type="paragraph" w:customStyle="1" w:styleId="xl136">
    <w:name w:val="xl136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9">
    <w:name w:val="xl139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0">
    <w:name w:val="xl140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793C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2">
    <w:name w:val="xl142"/>
    <w:basedOn w:val="a"/>
    <w:rsid w:val="00793C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3">
    <w:name w:val="xl143"/>
    <w:basedOn w:val="a"/>
    <w:rsid w:val="00793C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4">
    <w:name w:val="xl14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numbering" w:customStyle="1" w:styleId="30">
    <w:name w:val="Нет списка3"/>
    <w:next w:val="a2"/>
    <w:uiPriority w:val="99"/>
    <w:semiHidden/>
    <w:unhideWhenUsed/>
    <w:rsid w:val="00793C3E"/>
  </w:style>
  <w:style w:type="paragraph" w:customStyle="1" w:styleId="font11">
    <w:name w:val="font11"/>
    <w:basedOn w:val="a"/>
    <w:rsid w:val="00793C3E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font12">
    <w:name w:val="font12"/>
    <w:basedOn w:val="a"/>
    <w:rsid w:val="00793C3E"/>
    <w:pP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font13">
    <w:name w:val="font13"/>
    <w:basedOn w:val="a"/>
    <w:rsid w:val="00793C3E"/>
    <w:pPr>
      <w:spacing w:before="100" w:beforeAutospacing="1" w:after="100" w:afterAutospacing="1"/>
    </w:pPr>
    <w:rPr>
      <w:b/>
      <w:bCs/>
      <w:color w:val="000000"/>
      <w:sz w:val="16"/>
      <w:szCs w:val="16"/>
      <w:lang w:eastAsia="uk-UA"/>
    </w:rPr>
  </w:style>
  <w:style w:type="paragraph" w:customStyle="1" w:styleId="font14">
    <w:name w:val="font14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5">
    <w:name w:val="font15"/>
    <w:basedOn w:val="a"/>
    <w:rsid w:val="00793C3E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46">
    <w:name w:val="xl146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7">
    <w:name w:val="xl147"/>
    <w:basedOn w:val="a"/>
    <w:rsid w:val="00793C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8">
    <w:name w:val="xl148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9">
    <w:name w:val="xl14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0">
    <w:name w:val="xl15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51">
    <w:name w:val="xl15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2">
    <w:name w:val="xl15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53">
    <w:name w:val="xl15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4">
    <w:name w:val="xl15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5">
    <w:name w:val="xl15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6">
    <w:name w:val="xl15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7">
    <w:name w:val="xl15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158">
    <w:name w:val="xl15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59">
    <w:name w:val="xl15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60">
    <w:name w:val="xl16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1">
    <w:name w:val="xl16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2">
    <w:name w:val="xl16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3">
    <w:name w:val="xl16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4">
    <w:name w:val="xl16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5">
    <w:name w:val="xl16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6">
    <w:name w:val="xl16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7">
    <w:name w:val="xl16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8">
    <w:name w:val="xl16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  <w:lang w:eastAsia="uk-UA"/>
    </w:rPr>
  </w:style>
  <w:style w:type="paragraph" w:customStyle="1" w:styleId="xl169">
    <w:name w:val="xl16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  <w:lang w:eastAsia="uk-UA"/>
    </w:rPr>
  </w:style>
  <w:style w:type="paragraph" w:customStyle="1" w:styleId="xl170">
    <w:name w:val="xl17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2"/>
      <w:szCs w:val="22"/>
      <w:lang w:eastAsia="uk-UA"/>
    </w:rPr>
  </w:style>
  <w:style w:type="paragraph" w:customStyle="1" w:styleId="xl171">
    <w:name w:val="xl17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172">
    <w:name w:val="xl17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73">
    <w:name w:val="xl17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eastAsia="uk-UA"/>
    </w:rPr>
  </w:style>
  <w:style w:type="paragraph" w:customStyle="1" w:styleId="xl174">
    <w:name w:val="xl17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75">
    <w:name w:val="xl17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eastAsia="uk-UA"/>
    </w:rPr>
  </w:style>
  <w:style w:type="paragraph" w:customStyle="1" w:styleId="xl176">
    <w:name w:val="xl17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8">
    <w:name w:val="xl17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79">
    <w:name w:val="xl17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793C3E"/>
    <w:pPr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xl181">
    <w:name w:val="xl181"/>
    <w:basedOn w:val="a"/>
    <w:rsid w:val="00793C3E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  <w:lang w:eastAsia="uk-UA"/>
    </w:rPr>
  </w:style>
  <w:style w:type="paragraph" w:customStyle="1" w:styleId="xl182">
    <w:name w:val="xl18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3">
    <w:name w:val="xl18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84">
    <w:name w:val="xl184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5">
    <w:name w:val="xl185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6">
    <w:name w:val="xl186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7">
    <w:name w:val="xl187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8">
    <w:name w:val="xl188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89">
    <w:name w:val="xl189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0">
    <w:name w:val="xl19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1">
    <w:name w:val="xl191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2">
    <w:name w:val="xl19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4">
    <w:name w:val="xl194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5">
    <w:name w:val="xl195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6">
    <w:name w:val="xl196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7">
    <w:name w:val="xl197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8">
    <w:name w:val="xl198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9">
    <w:name w:val="xl19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00">
    <w:name w:val="xl20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1">
    <w:name w:val="xl201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2">
    <w:name w:val="xl20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3">
    <w:name w:val="xl20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xl204">
    <w:name w:val="xl204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5">
    <w:name w:val="xl205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6">
    <w:name w:val="xl20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7">
    <w:name w:val="xl207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8">
    <w:name w:val="xl208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9">
    <w:name w:val="xl20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10">
    <w:name w:val="xl21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1">
    <w:name w:val="xl21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2">
    <w:name w:val="xl212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3">
    <w:name w:val="xl213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4">
    <w:name w:val="xl21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5">
    <w:name w:val="xl215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6">
    <w:name w:val="xl216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7">
    <w:name w:val="xl21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8">
    <w:name w:val="xl218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9">
    <w:name w:val="xl219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0">
    <w:name w:val="xl22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1">
    <w:name w:val="xl221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2">
    <w:name w:val="xl22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3">
    <w:name w:val="xl22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4">
    <w:name w:val="xl224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5">
    <w:name w:val="xl225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6">
    <w:name w:val="xl22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7">
    <w:name w:val="xl227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8">
    <w:name w:val="xl228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9">
    <w:name w:val="xl22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0">
    <w:name w:val="xl230"/>
    <w:basedOn w:val="a"/>
    <w:rsid w:val="00793C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1">
    <w:name w:val="xl231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2">
    <w:name w:val="xl232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3">
    <w:name w:val="xl233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4">
    <w:name w:val="xl234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5">
    <w:name w:val="xl23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uk-UA"/>
    </w:rPr>
  </w:style>
  <w:style w:type="paragraph" w:customStyle="1" w:styleId="xl237">
    <w:name w:val="xl23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38">
    <w:name w:val="xl238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uk-UA"/>
    </w:rPr>
  </w:style>
  <w:style w:type="paragraph" w:customStyle="1" w:styleId="xl239">
    <w:name w:val="xl239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0">
    <w:name w:val="xl240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1">
    <w:name w:val="xl24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2">
    <w:name w:val="xl242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3">
    <w:name w:val="xl243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4">
    <w:name w:val="xl24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5">
    <w:name w:val="xl245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6">
    <w:name w:val="xl246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7">
    <w:name w:val="xl247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8">
    <w:name w:val="xl248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9">
    <w:name w:val="xl249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0">
    <w:name w:val="xl250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1">
    <w:name w:val="xl25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uk-UA"/>
    </w:rPr>
  </w:style>
  <w:style w:type="paragraph" w:customStyle="1" w:styleId="xl252">
    <w:name w:val="xl252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3">
    <w:name w:val="xl253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4">
    <w:name w:val="xl25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lang w:eastAsia="uk-UA"/>
    </w:rPr>
  </w:style>
  <w:style w:type="paragraph" w:customStyle="1" w:styleId="xl255">
    <w:name w:val="xl255"/>
    <w:basedOn w:val="a"/>
    <w:rsid w:val="00793C3E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uk-UA"/>
    </w:rPr>
  </w:style>
  <w:style w:type="paragraph" w:customStyle="1" w:styleId="xl256">
    <w:name w:val="xl256"/>
    <w:basedOn w:val="a"/>
    <w:rsid w:val="00793C3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57">
    <w:name w:val="xl257"/>
    <w:basedOn w:val="a"/>
    <w:rsid w:val="00793C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58">
    <w:name w:val="xl258"/>
    <w:basedOn w:val="a"/>
    <w:rsid w:val="00793C3E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font16">
    <w:name w:val="font16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7">
    <w:name w:val="font17"/>
    <w:basedOn w:val="a"/>
    <w:rsid w:val="00793C3E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18">
    <w:name w:val="font18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9">
    <w:name w:val="font19"/>
    <w:basedOn w:val="a"/>
    <w:rsid w:val="00793C3E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20">
    <w:name w:val="font20"/>
    <w:basedOn w:val="a"/>
    <w:rsid w:val="00793C3E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xl259">
    <w:name w:val="xl259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0">
    <w:name w:val="xl260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1">
    <w:name w:val="xl261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2">
    <w:name w:val="xl262"/>
    <w:basedOn w:val="a"/>
    <w:rsid w:val="00793C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3">
    <w:name w:val="xl263"/>
    <w:basedOn w:val="a"/>
    <w:rsid w:val="00793C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4">
    <w:name w:val="xl264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65">
    <w:name w:val="xl265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6">
    <w:name w:val="xl266"/>
    <w:basedOn w:val="a"/>
    <w:rsid w:val="007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7">
    <w:name w:val="xl267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268">
    <w:name w:val="xl268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269">
    <w:name w:val="xl269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70">
    <w:name w:val="xl270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71">
    <w:name w:val="xl271"/>
    <w:basedOn w:val="a"/>
    <w:rsid w:val="007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72">
    <w:name w:val="xl272"/>
    <w:basedOn w:val="a"/>
    <w:rsid w:val="007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308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z0768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z1095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55</Pages>
  <Words>23918</Words>
  <Characters>136335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2023-01-12T11:51:00Z</cp:lastPrinted>
  <dcterms:created xsi:type="dcterms:W3CDTF">2023-01-05T13:20:00Z</dcterms:created>
  <dcterms:modified xsi:type="dcterms:W3CDTF">2023-01-12T11:52:00Z</dcterms:modified>
</cp:coreProperties>
</file>